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2BC27" w14:textId="77777777" w:rsidR="0017747D" w:rsidRPr="00D25FD1" w:rsidRDefault="0017747D" w:rsidP="0017747D">
      <w:pPr>
        <w:spacing w:after="0" w:line="240" w:lineRule="auto"/>
        <w:jc w:val="center"/>
        <w:rPr>
          <w:rFonts w:ascii="Times New Roman" w:eastAsia="Times New Roman" w:hAnsi="Times New Roman" w:cs="Times New Roman"/>
          <w:b/>
          <w:bCs/>
          <w:sz w:val="24"/>
          <w:szCs w:val="20"/>
        </w:rPr>
      </w:pPr>
      <w:bookmarkStart w:id="0" w:name="_Hlk42677514"/>
      <w:r w:rsidRPr="00D25FD1">
        <w:rPr>
          <w:rFonts w:ascii="Times New Roman" w:eastAsia="Times New Roman" w:hAnsi="Times New Roman" w:cs="Times New Roman"/>
          <w:b/>
          <w:bCs/>
          <w:sz w:val="24"/>
          <w:szCs w:val="20"/>
        </w:rPr>
        <w:t>DOCKET NO. 50955</w:t>
      </w:r>
    </w:p>
    <w:p w14:paraId="54D9105D" w14:textId="77777777" w:rsidR="0017747D" w:rsidRPr="00D25FD1" w:rsidRDefault="0017747D" w:rsidP="0017747D">
      <w:pPr>
        <w:spacing w:after="0" w:line="240" w:lineRule="auto"/>
        <w:jc w:val="center"/>
        <w:rPr>
          <w:rFonts w:ascii="Times New Roman" w:eastAsia="Times New Roman" w:hAnsi="Times New Roman" w:cs="Times New Roman"/>
          <w:b/>
          <w:bCs/>
          <w:sz w:val="24"/>
          <w:szCs w:val="20"/>
        </w:rPr>
      </w:pPr>
    </w:p>
    <w:tbl>
      <w:tblPr>
        <w:tblW w:w="9528" w:type="dxa"/>
        <w:tblLook w:val="01E0" w:firstRow="1" w:lastRow="1" w:firstColumn="1" w:lastColumn="1" w:noHBand="0" w:noVBand="0"/>
      </w:tblPr>
      <w:tblGrid>
        <w:gridCol w:w="4500"/>
        <w:gridCol w:w="359"/>
        <w:gridCol w:w="4669"/>
      </w:tblGrid>
      <w:tr w:rsidR="0017747D" w:rsidRPr="00D25FD1" w14:paraId="4DEE4F2B" w14:textId="77777777" w:rsidTr="001076F8">
        <w:trPr>
          <w:trHeight w:val="1251"/>
        </w:trPr>
        <w:tc>
          <w:tcPr>
            <w:tcW w:w="4500" w:type="dxa"/>
          </w:tcPr>
          <w:p w14:paraId="2655A4B7" w14:textId="77777777" w:rsidR="0017747D" w:rsidRPr="00D25FD1" w:rsidRDefault="0017747D" w:rsidP="001076F8">
            <w:pPr>
              <w:spacing w:after="0" w:line="240" w:lineRule="auto"/>
              <w:rPr>
                <w:rFonts w:ascii="Times New Roman" w:eastAsia="Times New Roman" w:hAnsi="Times New Roman" w:cs="Times New Roman"/>
                <w:b/>
                <w:bCs/>
                <w:sz w:val="24"/>
                <w:szCs w:val="20"/>
              </w:rPr>
            </w:pPr>
            <w:r w:rsidRPr="00D25FD1">
              <w:rPr>
                <w:rFonts w:ascii="Times New Roman" w:eastAsia="Times New Roman" w:hAnsi="Times New Roman" w:cs="Times New Roman"/>
                <w:b/>
                <w:bCs/>
                <w:sz w:val="24"/>
                <w:szCs w:val="20"/>
              </w:rPr>
              <w:t>APPLICATION OF THE CITY OF</w:t>
            </w:r>
          </w:p>
          <w:p w14:paraId="3E9CCDA8" w14:textId="77777777" w:rsidR="0017747D" w:rsidRPr="00D25FD1" w:rsidRDefault="0017747D" w:rsidP="001076F8">
            <w:pPr>
              <w:spacing w:after="0" w:line="240" w:lineRule="auto"/>
              <w:rPr>
                <w:rFonts w:ascii="Times New Roman" w:eastAsia="Times New Roman" w:hAnsi="Times New Roman" w:cs="Times New Roman"/>
                <w:b/>
                <w:bCs/>
                <w:sz w:val="24"/>
                <w:szCs w:val="20"/>
              </w:rPr>
            </w:pPr>
            <w:r w:rsidRPr="00D25FD1">
              <w:rPr>
                <w:rFonts w:ascii="Times New Roman" w:eastAsia="Times New Roman" w:hAnsi="Times New Roman" w:cs="Times New Roman"/>
                <w:b/>
                <w:bCs/>
                <w:sz w:val="24"/>
                <w:szCs w:val="20"/>
              </w:rPr>
              <w:t>DRIPPING SPRINGS TO AMEND ITS CERTIFICATE OF CONVENIENCE</w:t>
            </w:r>
          </w:p>
          <w:p w14:paraId="208A8352" w14:textId="77777777" w:rsidR="0017747D" w:rsidRPr="00D25FD1" w:rsidRDefault="0017747D" w:rsidP="001076F8">
            <w:pPr>
              <w:spacing w:after="0" w:line="240" w:lineRule="auto"/>
              <w:rPr>
                <w:rFonts w:ascii="Times New Roman Bold" w:eastAsia="Times New Roman" w:hAnsi="Times New Roman Bold" w:cs="Times New Roman"/>
                <w:b/>
                <w:bCs/>
                <w:caps/>
                <w:sz w:val="24"/>
                <w:szCs w:val="20"/>
              </w:rPr>
            </w:pPr>
            <w:r w:rsidRPr="00D25FD1">
              <w:rPr>
                <w:rFonts w:ascii="Times New Roman" w:eastAsia="Times New Roman" w:hAnsi="Times New Roman" w:cs="Times New Roman"/>
                <w:b/>
                <w:bCs/>
                <w:sz w:val="24"/>
                <w:szCs w:val="20"/>
              </w:rPr>
              <w:t>AND NECESSITY IN HAYS COUNTY</w:t>
            </w:r>
          </w:p>
        </w:tc>
        <w:tc>
          <w:tcPr>
            <w:tcW w:w="359" w:type="dxa"/>
          </w:tcPr>
          <w:p w14:paraId="7CDC99BB" w14:textId="77777777" w:rsidR="0017747D" w:rsidRPr="00D25FD1" w:rsidRDefault="0017747D" w:rsidP="001076F8">
            <w:pPr>
              <w:spacing w:after="0" w:line="240" w:lineRule="auto"/>
              <w:jc w:val="both"/>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w:t>
            </w:r>
          </w:p>
          <w:p w14:paraId="36029CEF" w14:textId="77777777" w:rsidR="0017747D" w:rsidRPr="00D25FD1" w:rsidRDefault="0017747D" w:rsidP="001076F8">
            <w:pPr>
              <w:spacing w:after="0" w:line="240" w:lineRule="auto"/>
              <w:jc w:val="both"/>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w:t>
            </w:r>
          </w:p>
          <w:p w14:paraId="1D4B5C5C" w14:textId="77777777" w:rsidR="0017747D" w:rsidRPr="00D25FD1" w:rsidRDefault="0017747D" w:rsidP="001076F8">
            <w:pPr>
              <w:spacing w:after="0" w:line="240" w:lineRule="auto"/>
              <w:jc w:val="both"/>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w:t>
            </w:r>
          </w:p>
          <w:p w14:paraId="6F22FF99" w14:textId="77777777" w:rsidR="0017747D" w:rsidRPr="00D25FD1" w:rsidRDefault="0017747D" w:rsidP="001076F8">
            <w:pPr>
              <w:spacing w:after="0" w:line="240" w:lineRule="auto"/>
              <w:jc w:val="both"/>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w:t>
            </w:r>
          </w:p>
        </w:tc>
        <w:tc>
          <w:tcPr>
            <w:tcW w:w="4669" w:type="dxa"/>
          </w:tcPr>
          <w:p w14:paraId="2CB48A0B" w14:textId="77777777" w:rsidR="0017747D" w:rsidRPr="00D25FD1" w:rsidRDefault="0017747D"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25FD1">
              <w:rPr>
                <w:rFonts w:ascii="Times New Roman" w:eastAsia="Times New Roman" w:hAnsi="Times New Roman" w:cs="Times New Roman"/>
                <w:b/>
                <w:bCs/>
                <w:caps/>
                <w:sz w:val="24"/>
                <w:szCs w:val="20"/>
              </w:rPr>
              <w:t>PUBLIC UTILITY COMMISSION</w:t>
            </w:r>
          </w:p>
          <w:p w14:paraId="25208C68" w14:textId="77777777" w:rsidR="0017747D" w:rsidRPr="00D25FD1" w:rsidRDefault="0017747D"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6CB74566" w14:textId="77777777" w:rsidR="0017747D" w:rsidRPr="00D25FD1" w:rsidRDefault="0017747D"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25FD1">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D25FD1">
                  <w:rPr>
                    <w:rFonts w:ascii="Times New Roman" w:eastAsia="Times New Roman" w:hAnsi="Times New Roman" w:cs="Times New Roman"/>
                    <w:b/>
                    <w:bCs/>
                    <w:caps/>
                    <w:sz w:val="24"/>
                    <w:szCs w:val="20"/>
                  </w:rPr>
                  <w:t>TEXAS</w:t>
                </w:r>
              </w:smartTag>
            </w:smartTag>
          </w:p>
        </w:tc>
      </w:tr>
      <w:bookmarkEnd w:id="0"/>
    </w:tbl>
    <w:p w14:paraId="4A5FFADD" w14:textId="77777777" w:rsidR="0017747D" w:rsidRPr="00D25FD1" w:rsidRDefault="0017747D" w:rsidP="0017747D">
      <w:pPr>
        <w:keepNext/>
        <w:spacing w:after="0" w:line="240" w:lineRule="auto"/>
        <w:jc w:val="center"/>
        <w:rPr>
          <w:rFonts w:ascii="Times New Roman" w:eastAsia="Times New Roman" w:hAnsi="Times New Roman" w:cs="Times New Roman"/>
          <w:b/>
          <w:caps/>
          <w:sz w:val="24"/>
          <w:szCs w:val="24"/>
        </w:rPr>
      </w:pPr>
    </w:p>
    <w:p w14:paraId="14E69AC6" w14:textId="31A66779" w:rsidR="0017747D" w:rsidRDefault="0017747D" w:rsidP="0017747D">
      <w:pPr>
        <w:spacing w:after="0" w:line="240" w:lineRule="auto"/>
        <w:jc w:val="center"/>
        <w:rPr>
          <w:rFonts w:ascii="Times New Roman" w:eastAsia="SimSun" w:hAnsi="Times New Roman" w:cs="Times New Roman"/>
          <w:b/>
          <w:bCs/>
          <w:caps/>
          <w:sz w:val="24"/>
          <w:szCs w:val="24"/>
        </w:rPr>
      </w:pPr>
      <w:r w:rsidRPr="00615B55">
        <w:rPr>
          <w:rFonts w:ascii="Times New Roman" w:eastAsia="SimSun" w:hAnsi="Times New Roman" w:cs="Times New Roman"/>
          <w:b/>
          <w:bCs/>
          <w:caps/>
          <w:sz w:val="24"/>
          <w:szCs w:val="24"/>
        </w:rPr>
        <w:t>agreed motion to admit evidence and proposed notice of approval</w:t>
      </w:r>
    </w:p>
    <w:p w14:paraId="57DC6333" w14:textId="77777777" w:rsidR="0017747D" w:rsidRPr="0017747D" w:rsidRDefault="0017747D" w:rsidP="0017747D">
      <w:pPr>
        <w:spacing w:after="0" w:line="240" w:lineRule="auto"/>
        <w:jc w:val="center"/>
        <w:rPr>
          <w:rFonts w:ascii="Times New Roman" w:eastAsia="SimSun" w:hAnsi="Times New Roman" w:cs="Times New Roman"/>
          <w:b/>
          <w:bCs/>
          <w:caps/>
          <w:sz w:val="24"/>
          <w:szCs w:val="24"/>
        </w:rPr>
      </w:pPr>
    </w:p>
    <w:p w14:paraId="6DCC5A2B" w14:textId="163ED086" w:rsidR="0017747D" w:rsidRPr="00D25FD1" w:rsidRDefault="0017747D" w:rsidP="0017747D">
      <w:pPr>
        <w:autoSpaceDE w:val="0"/>
        <w:autoSpaceDN w:val="0"/>
        <w:adjustRightInd w:val="0"/>
        <w:spacing w:after="0" w:line="360" w:lineRule="auto"/>
        <w:jc w:val="both"/>
        <w:rPr>
          <w:rFonts w:ascii="Times New Roman" w:eastAsia="Times New Roman" w:hAnsi="Times New Roman" w:cs="Times New Roman"/>
          <w:sz w:val="24"/>
          <w:szCs w:val="24"/>
        </w:rPr>
      </w:pPr>
      <w:r w:rsidRPr="00D25FD1">
        <w:rPr>
          <w:rFonts w:ascii="Times New Roman" w:eastAsia="Times New Roman" w:hAnsi="Times New Roman" w:cs="Times New Roman"/>
          <w:sz w:val="24"/>
          <w:szCs w:val="20"/>
        </w:rPr>
        <w:tab/>
        <w:t xml:space="preserve">On June 18, 2020, </w:t>
      </w:r>
      <w:r w:rsidRPr="00D25FD1">
        <w:rPr>
          <w:rFonts w:ascii="Times New Roman" w:eastAsia="Times New Roman" w:hAnsi="Times New Roman" w:cs="Times New Roman"/>
          <w:sz w:val="24"/>
          <w:szCs w:val="24"/>
        </w:rPr>
        <w:t>the City of Dripping Springs</w:t>
      </w:r>
      <w:r w:rsidRPr="00D25FD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Dripping Springs</w:t>
      </w:r>
      <w:r w:rsidRPr="00D25FD1">
        <w:rPr>
          <w:rFonts w:ascii="Times New Roman" w:eastAsia="Times New Roman" w:hAnsi="Times New Roman" w:cs="Times New Roman"/>
          <w:sz w:val="24"/>
          <w:szCs w:val="20"/>
        </w:rPr>
        <w:t xml:space="preserve">) filed an application to amend its water certificate of convenience and necessity (CCN) </w:t>
      </w:r>
      <w:r w:rsidR="007F1F30">
        <w:rPr>
          <w:rFonts w:ascii="Times New Roman" w:eastAsia="Times New Roman" w:hAnsi="Times New Roman" w:cs="Times New Roman"/>
          <w:sz w:val="24"/>
          <w:szCs w:val="20"/>
        </w:rPr>
        <w:t>number</w:t>
      </w:r>
      <w:r w:rsidRPr="00D25FD1">
        <w:rPr>
          <w:rFonts w:ascii="Times New Roman" w:eastAsia="Times New Roman" w:hAnsi="Times New Roman" w:cs="Times New Roman"/>
          <w:sz w:val="24"/>
          <w:szCs w:val="20"/>
        </w:rPr>
        <w:t xml:space="preserve"> 13030 in Hays County. The requested service area consists of 1,067 acres and no current customers. </w:t>
      </w:r>
    </w:p>
    <w:p w14:paraId="53AC2552" w14:textId="7F41738F" w:rsidR="0017747D" w:rsidRPr="00D25FD1" w:rsidRDefault="0017747D" w:rsidP="0017747D">
      <w:pPr>
        <w:autoSpaceDE w:val="0"/>
        <w:autoSpaceDN w:val="0"/>
        <w:adjustRightInd w:val="0"/>
        <w:spacing w:after="0" w:line="360" w:lineRule="auto"/>
        <w:jc w:val="both"/>
        <w:rPr>
          <w:rFonts w:ascii="Times New Roman" w:eastAsia="Times New Roman" w:hAnsi="Times New Roman" w:cs="Times New Roman"/>
          <w:sz w:val="24"/>
          <w:szCs w:val="24"/>
        </w:rPr>
      </w:pPr>
      <w:r w:rsidRPr="00D25FD1">
        <w:rPr>
          <w:rFonts w:ascii="Times New Roman" w:eastAsia="Times New Roman" w:hAnsi="Times New Roman" w:cs="Times New Roman"/>
          <w:sz w:val="24"/>
          <w:szCs w:val="24"/>
        </w:rPr>
        <w:tab/>
        <w:t>On</w:t>
      </w:r>
      <w:r>
        <w:rPr>
          <w:rFonts w:ascii="Times New Roman" w:eastAsia="Times New Roman" w:hAnsi="Times New Roman" w:cs="Times New Roman"/>
          <w:sz w:val="24"/>
          <w:szCs w:val="24"/>
        </w:rPr>
        <w:t xml:space="preserve"> December</w:t>
      </w:r>
      <w:r w:rsidRPr="00D25FD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w:t>
      </w:r>
      <w:r w:rsidRPr="00D25FD1">
        <w:rPr>
          <w:rFonts w:ascii="Times New Roman" w:eastAsia="Times New Roman" w:hAnsi="Times New Roman" w:cs="Times New Roman"/>
          <w:sz w:val="24"/>
          <w:szCs w:val="24"/>
        </w:rPr>
        <w:t>, 2020, t</w:t>
      </w:r>
      <w:r w:rsidRPr="00D25FD1">
        <w:rPr>
          <w:rFonts w:ascii="Times New Roman" w:eastAsia="Times New Roman" w:hAnsi="Times New Roman" w:cs="Times New Roman"/>
          <w:sz w:val="24"/>
          <w:szCs w:val="20"/>
        </w:rPr>
        <w:t xml:space="preserve">he administrative law judge (ALJ) filed Order No. </w:t>
      </w:r>
      <w:r>
        <w:rPr>
          <w:rFonts w:ascii="Times New Roman" w:eastAsia="Times New Roman" w:hAnsi="Times New Roman" w:cs="Times New Roman"/>
          <w:sz w:val="24"/>
          <w:szCs w:val="20"/>
        </w:rPr>
        <w:t>4</w:t>
      </w:r>
      <w:r w:rsidRPr="00D25FD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requiring the parties</w:t>
      </w:r>
      <w:r>
        <w:rPr>
          <w:rFonts w:ascii="Times New Roman" w:eastAsia="Times New Roman" w:hAnsi="Times New Roman" w:cs="Times New Roman"/>
          <w:sz w:val="24"/>
          <w:szCs w:val="24"/>
        </w:rPr>
        <w:t xml:space="preserve"> </w:t>
      </w:r>
      <w:r w:rsidRPr="00D25FD1">
        <w:rPr>
          <w:rFonts w:ascii="Times New Roman" w:eastAsia="Times New Roman" w:hAnsi="Times New Roman" w:cs="Times New Roman"/>
          <w:sz w:val="24"/>
          <w:szCs w:val="24"/>
        </w:rPr>
        <w:t xml:space="preserve">to file </w:t>
      </w:r>
      <w:r w:rsidRPr="0017747D">
        <w:rPr>
          <w:rFonts w:ascii="Times New Roman" w:eastAsia="Times New Roman" w:hAnsi="Times New Roman" w:cs="Times New Roman"/>
          <w:sz w:val="24"/>
          <w:szCs w:val="24"/>
        </w:rPr>
        <w:t>to file joint proposed findings of fact and conclusions of law</w:t>
      </w:r>
      <w:r>
        <w:rPr>
          <w:rFonts w:ascii="Times New Roman" w:eastAsia="Times New Roman" w:hAnsi="Times New Roman" w:cs="Times New Roman"/>
          <w:sz w:val="24"/>
          <w:szCs w:val="24"/>
        </w:rPr>
        <w:t xml:space="preserve"> by March 12, 2021</w:t>
      </w:r>
      <w:r w:rsidRPr="00D25FD1">
        <w:rPr>
          <w:rFonts w:ascii="Times New Roman" w:eastAsia="Times New Roman" w:hAnsi="Times New Roman" w:cs="Times New Roman"/>
          <w:sz w:val="24"/>
          <w:szCs w:val="20"/>
        </w:rPr>
        <w:t>.  Therefore, this pleading is timely filed</w:t>
      </w:r>
      <w:r w:rsidRPr="00D25FD1">
        <w:rPr>
          <w:rFonts w:ascii="Times New Roman" w:eastAsia="Times New Roman" w:hAnsi="Times New Roman" w:cs="Times New Roman"/>
          <w:sz w:val="24"/>
          <w:szCs w:val="24"/>
        </w:rPr>
        <w:t>.</w:t>
      </w:r>
    </w:p>
    <w:p w14:paraId="2D414C63" w14:textId="77777777" w:rsidR="0017747D" w:rsidRPr="0017747D" w:rsidRDefault="0017747D" w:rsidP="0017747D">
      <w:pPr>
        <w:numPr>
          <w:ilvl w:val="1"/>
          <w:numId w:val="1"/>
        </w:numPr>
        <w:spacing w:after="0" w:line="360" w:lineRule="auto"/>
        <w:contextualSpacing/>
        <w:jc w:val="center"/>
        <w:rPr>
          <w:rFonts w:ascii="Times New Roman" w:eastAsia="Times New Roman" w:hAnsi="Times New Roman" w:cs="Times New Roman"/>
          <w:b/>
          <w:sz w:val="24"/>
          <w:szCs w:val="20"/>
        </w:rPr>
      </w:pPr>
      <w:r w:rsidRPr="0017747D">
        <w:rPr>
          <w:rFonts w:ascii="Times New Roman" w:eastAsia="Times New Roman" w:hAnsi="Times New Roman" w:cs="Times New Roman"/>
          <w:b/>
          <w:sz w:val="24"/>
          <w:szCs w:val="20"/>
        </w:rPr>
        <w:t>MOTION TO ADMIT EVIDENCE</w:t>
      </w:r>
    </w:p>
    <w:p w14:paraId="3D1C42E3" w14:textId="0A89E69A" w:rsidR="0017747D" w:rsidRPr="0017747D" w:rsidRDefault="0017747D" w:rsidP="0017747D">
      <w:pPr>
        <w:keepNext/>
        <w:spacing w:line="360" w:lineRule="auto"/>
        <w:ind w:firstLine="720"/>
        <w:jc w:val="both"/>
        <w:rPr>
          <w:rFonts w:ascii="Times New Roman" w:eastAsia="Times New Roman" w:hAnsi="Times New Roman" w:cs="Times New Roman"/>
          <w:bCs/>
          <w:sz w:val="24"/>
          <w:szCs w:val="24"/>
        </w:rPr>
      </w:pPr>
      <w:r w:rsidRPr="0017747D">
        <w:rPr>
          <w:rFonts w:ascii="Times New Roman" w:eastAsia="Times New Roman" w:hAnsi="Times New Roman" w:cs="Times New Roman"/>
          <w:sz w:val="24"/>
          <w:szCs w:val="24"/>
        </w:rPr>
        <w:t xml:space="preserve">The Parties request the entry of the following items into the record of this proceeding: </w:t>
      </w:r>
      <w:bookmarkStart w:id="1" w:name="_Hlk66183759"/>
      <w:r w:rsidRPr="0017747D">
        <w:rPr>
          <w:rFonts w:ascii="Times New Roman" w:eastAsia="Times New Roman" w:hAnsi="Times New Roman" w:cs="Times New Roman"/>
          <w:sz w:val="24"/>
          <w:szCs w:val="24"/>
        </w:rPr>
        <w:t xml:space="preserve">(a) </w:t>
      </w:r>
      <w:r w:rsidR="00246690">
        <w:rPr>
          <w:rFonts w:ascii="Times New Roman" w:eastAsia="Times New Roman" w:hAnsi="Times New Roman" w:cs="Times New Roman"/>
          <w:sz w:val="24"/>
          <w:szCs w:val="24"/>
        </w:rPr>
        <w:t>Dripping Springs’</w:t>
      </w:r>
      <w:r w:rsidRPr="0017747D">
        <w:rPr>
          <w:rFonts w:ascii="Times New Roman" w:eastAsia="Times New Roman" w:hAnsi="Times New Roman" w:cs="Times New Roman"/>
          <w:sz w:val="24"/>
          <w:szCs w:val="24"/>
        </w:rPr>
        <w:t xml:space="preserve"> application filed on </w:t>
      </w:r>
      <w:r w:rsidR="00246690">
        <w:rPr>
          <w:rFonts w:ascii="Times New Roman" w:eastAsia="Times New Roman" w:hAnsi="Times New Roman" w:cs="Times New Roman"/>
          <w:sz w:val="24"/>
          <w:szCs w:val="24"/>
        </w:rPr>
        <w:t>June</w:t>
      </w:r>
      <w:r w:rsidRPr="0017747D">
        <w:rPr>
          <w:rFonts w:ascii="Times New Roman" w:eastAsia="Times New Roman" w:hAnsi="Times New Roman" w:cs="Times New Roman"/>
          <w:sz w:val="24"/>
          <w:szCs w:val="24"/>
        </w:rPr>
        <w:t xml:space="preserve"> </w:t>
      </w:r>
      <w:r w:rsidR="00246690">
        <w:rPr>
          <w:rFonts w:ascii="Times New Roman" w:eastAsia="Times New Roman" w:hAnsi="Times New Roman" w:cs="Times New Roman"/>
          <w:sz w:val="24"/>
          <w:szCs w:val="24"/>
        </w:rPr>
        <w:t>18</w:t>
      </w:r>
      <w:r w:rsidRPr="0017747D">
        <w:rPr>
          <w:rFonts w:ascii="Times New Roman" w:eastAsia="Times New Roman" w:hAnsi="Times New Roman" w:cs="Times New Roman"/>
          <w:sz w:val="24"/>
          <w:szCs w:val="24"/>
        </w:rPr>
        <w:t>, 20</w:t>
      </w:r>
      <w:r w:rsidR="00246690">
        <w:rPr>
          <w:rFonts w:ascii="Times New Roman" w:eastAsia="Times New Roman" w:hAnsi="Times New Roman" w:cs="Times New Roman"/>
          <w:sz w:val="24"/>
          <w:szCs w:val="24"/>
        </w:rPr>
        <w:t>20</w:t>
      </w:r>
      <w:r w:rsidRPr="0017747D">
        <w:rPr>
          <w:rFonts w:ascii="Times New Roman" w:eastAsia="Times New Roman" w:hAnsi="Times New Roman" w:cs="Times New Roman"/>
          <w:sz w:val="24"/>
          <w:szCs w:val="24"/>
        </w:rPr>
        <w:t xml:space="preserve"> (</w:t>
      </w:r>
      <w:r w:rsidR="005068AF">
        <w:rPr>
          <w:rFonts w:ascii="Times New Roman" w:eastAsia="Times New Roman" w:hAnsi="Times New Roman" w:cs="Times New Roman"/>
          <w:sz w:val="24"/>
          <w:szCs w:val="24"/>
        </w:rPr>
        <w:t>Interchange</w:t>
      </w:r>
      <w:r w:rsidRPr="0017747D">
        <w:rPr>
          <w:rFonts w:ascii="Times New Roman" w:eastAsia="Times New Roman" w:hAnsi="Times New Roman" w:cs="Times New Roman"/>
          <w:sz w:val="24"/>
          <w:szCs w:val="24"/>
        </w:rPr>
        <w:t xml:space="preserve"> Item No. 1); (</w:t>
      </w:r>
      <w:r w:rsidR="00246690">
        <w:rPr>
          <w:rFonts w:ascii="Times New Roman" w:eastAsia="Times New Roman" w:hAnsi="Times New Roman" w:cs="Times New Roman"/>
          <w:sz w:val="24"/>
          <w:szCs w:val="24"/>
        </w:rPr>
        <w:t>b</w:t>
      </w:r>
      <w:r w:rsidRPr="0017747D">
        <w:rPr>
          <w:rFonts w:ascii="Times New Roman" w:eastAsia="Times New Roman" w:hAnsi="Times New Roman" w:cs="Times New Roman"/>
          <w:sz w:val="24"/>
          <w:szCs w:val="24"/>
        </w:rPr>
        <w:t xml:space="preserve">) </w:t>
      </w:r>
      <w:r w:rsidR="00246690">
        <w:rPr>
          <w:rFonts w:ascii="Times New Roman" w:eastAsia="Times New Roman" w:hAnsi="Times New Roman" w:cs="Times New Roman"/>
          <w:sz w:val="24"/>
          <w:szCs w:val="24"/>
        </w:rPr>
        <w:t>Dripping Springs’</w:t>
      </w:r>
      <w:r w:rsidRPr="0017747D">
        <w:rPr>
          <w:rFonts w:ascii="Times New Roman" w:eastAsia="Times New Roman" w:hAnsi="Times New Roman" w:cs="Times New Roman"/>
          <w:sz w:val="24"/>
          <w:szCs w:val="24"/>
        </w:rPr>
        <w:t xml:space="preserve"> supplements to the application filed on </w:t>
      </w:r>
      <w:r w:rsidR="00246690">
        <w:rPr>
          <w:rFonts w:ascii="Times New Roman" w:eastAsia="Times New Roman" w:hAnsi="Times New Roman" w:cs="Times New Roman"/>
          <w:sz w:val="24"/>
          <w:szCs w:val="24"/>
        </w:rPr>
        <w:t>June 24</w:t>
      </w:r>
      <w:r w:rsidRPr="0017747D">
        <w:rPr>
          <w:rFonts w:ascii="Times New Roman" w:eastAsia="Times New Roman" w:hAnsi="Times New Roman" w:cs="Times New Roman"/>
          <w:sz w:val="24"/>
          <w:szCs w:val="24"/>
        </w:rPr>
        <w:t>, 20</w:t>
      </w:r>
      <w:r w:rsidR="00246690">
        <w:rPr>
          <w:rFonts w:ascii="Times New Roman" w:eastAsia="Times New Roman" w:hAnsi="Times New Roman" w:cs="Times New Roman"/>
          <w:sz w:val="24"/>
          <w:szCs w:val="24"/>
        </w:rPr>
        <w:t>20</w:t>
      </w:r>
      <w:r w:rsidRPr="0017747D">
        <w:rPr>
          <w:rFonts w:ascii="Times New Roman" w:eastAsia="Times New Roman" w:hAnsi="Times New Roman" w:cs="Times New Roman"/>
          <w:sz w:val="24"/>
          <w:szCs w:val="24"/>
        </w:rPr>
        <w:t xml:space="preserve">, </w:t>
      </w:r>
      <w:r w:rsidR="00246690">
        <w:rPr>
          <w:rFonts w:ascii="Times New Roman" w:eastAsia="Times New Roman" w:hAnsi="Times New Roman" w:cs="Times New Roman"/>
          <w:sz w:val="24"/>
          <w:szCs w:val="24"/>
        </w:rPr>
        <w:t>June</w:t>
      </w:r>
      <w:r w:rsidRPr="0017747D">
        <w:rPr>
          <w:rFonts w:ascii="Times New Roman" w:eastAsia="Times New Roman" w:hAnsi="Times New Roman" w:cs="Times New Roman"/>
          <w:sz w:val="24"/>
          <w:szCs w:val="24"/>
        </w:rPr>
        <w:t xml:space="preserve"> </w:t>
      </w:r>
      <w:r w:rsidR="00246690">
        <w:rPr>
          <w:rFonts w:ascii="Times New Roman" w:eastAsia="Times New Roman" w:hAnsi="Times New Roman" w:cs="Times New Roman"/>
          <w:sz w:val="24"/>
          <w:szCs w:val="24"/>
        </w:rPr>
        <w:t>25</w:t>
      </w:r>
      <w:r w:rsidRPr="0017747D">
        <w:rPr>
          <w:rFonts w:ascii="Times New Roman" w:eastAsia="Times New Roman" w:hAnsi="Times New Roman" w:cs="Times New Roman"/>
          <w:sz w:val="24"/>
          <w:szCs w:val="24"/>
        </w:rPr>
        <w:t xml:space="preserve">, 2020, July </w:t>
      </w:r>
      <w:r w:rsidR="00246690">
        <w:rPr>
          <w:rFonts w:ascii="Times New Roman" w:eastAsia="Times New Roman" w:hAnsi="Times New Roman" w:cs="Times New Roman"/>
          <w:sz w:val="24"/>
          <w:szCs w:val="24"/>
        </w:rPr>
        <w:t>2</w:t>
      </w:r>
      <w:r w:rsidRPr="0017747D">
        <w:rPr>
          <w:rFonts w:ascii="Times New Roman" w:eastAsia="Times New Roman" w:hAnsi="Times New Roman" w:cs="Times New Roman"/>
          <w:sz w:val="24"/>
          <w:szCs w:val="24"/>
        </w:rPr>
        <w:t xml:space="preserve">, 2020 </w:t>
      </w:r>
      <w:r w:rsidR="00246690">
        <w:rPr>
          <w:rFonts w:ascii="Times New Roman" w:eastAsia="Times New Roman" w:hAnsi="Times New Roman" w:cs="Times New Roman"/>
          <w:sz w:val="24"/>
          <w:szCs w:val="24"/>
        </w:rPr>
        <w:t xml:space="preserve">and July 29, 2020 </w:t>
      </w:r>
      <w:r w:rsidRPr="0017747D">
        <w:rPr>
          <w:rFonts w:ascii="Times New Roman" w:eastAsia="Times New Roman" w:hAnsi="Times New Roman" w:cs="Times New Roman"/>
          <w:sz w:val="24"/>
          <w:szCs w:val="24"/>
        </w:rPr>
        <w:t>(</w:t>
      </w:r>
      <w:r w:rsidR="00990625">
        <w:rPr>
          <w:rFonts w:ascii="Times New Roman" w:eastAsia="Times New Roman" w:hAnsi="Times New Roman" w:cs="Times New Roman"/>
          <w:sz w:val="24"/>
          <w:szCs w:val="24"/>
        </w:rPr>
        <w:t>Interchange</w:t>
      </w:r>
      <w:r w:rsidR="00990625" w:rsidRPr="0017747D">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 xml:space="preserve">Item Nos. </w:t>
      </w:r>
      <w:r w:rsidR="00246690">
        <w:rPr>
          <w:rFonts w:ascii="Times New Roman" w:eastAsia="Times New Roman" w:hAnsi="Times New Roman" w:cs="Times New Roman"/>
          <w:sz w:val="24"/>
          <w:szCs w:val="24"/>
        </w:rPr>
        <w:t>2, 3, 4, 6, and 8</w:t>
      </w:r>
      <w:r w:rsidRPr="0017747D">
        <w:rPr>
          <w:rFonts w:ascii="Times New Roman" w:eastAsia="Times New Roman" w:hAnsi="Times New Roman" w:cs="Times New Roman"/>
          <w:sz w:val="24"/>
          <w:szCs w:val="24"/>
        </w:rPr>
        <w:t>);</w:t>
      </w:r>
      <w:r w:rsidR="00246690">
        <w:rPr>
          <w:rFonts w:ascii="Times New Roman" w:eastAsia="Times New Roman" w:hAnsi="Times New Roman" w:cs="Times New Roman"/>
          <w:sz w:val="24"/>
          <w:szCs w:val="24"/>
        </w:rPr>
        <w:t xml:space="preserve"> (c) Dripping Springs’ Response to Staff’s First Request for Information filed on September 15, 2020 (</w:t>
      </w:r>
      <w:r w:rsidR="00990625">
        <w:rPr>
          <w:rFonts w:ascii="Times New Roman" w:eastAsia="Times New Roman" w:hAnsi="Times New Roman" w:cs="Times New Roman"/>
          <w:sz w:val="24"/>
          <w:szCs w:val="24"/>
        </w:rPr>
        <w:t xml:space="preserve">Interchange </w:t>
      </w:r>
      <w:r w:rsidR="00246690">
        <w:rPr>
          <w:rFonts w:ascii="Times New Roman" w:eastAsia="Times New Roman" w:hAnsi="Times New Roman" w:cs="Times New Roman"/>
          <w:sz w:val="24"/>
          <w:szCs w:val="24"/>
        </w:rPr>
        <w:t>Item No. 12)</w:t>
      </w:r>
      <w:r w:rsidRPr="0017747D">
        <w:rPr>
          <w:rFonts w:ascii="Times New Roman" w:eastAsia="Times New Roman" w:hAnsi="Times New Roman" w:cs="Times New Roman"/>
          <w:sz w:val="24"/>
          <w:szCs w:val="24"/>
        </w:rPr>
        <w:t xml:space="preserve"> (d) Staff’s Supplemental Recommendation on Administrative Completeness filed on </w:t>
      </w:r>
      <w:r w:rsidR="00246690">
        <w:rPr>
          <w:rFonts w:ascii="Times New Roman" w:eastAsia="Times New Roman" w:hAnsi="Times New Roman" w:cs="Times New Roman"/>
          <w:sz w:val="24"/>
          <w:szCs w:val="24"/>
        </w:rPr>
        <w:t>October 2</w:t>
      </w:r>
      <w:r w:rsidRPr="0017747D">
        <w:rPr>
          <w:rFonts w:ascii="Times New Roman" w:eastAsia="Times New Roman" w:hAnsi="Times New Roman" w:cs="Times New Roman"/>
          <w:sz w:val="24"/>
          <w:szCs w:val="24"/>
        </w:rPr>
        <w:t>, 2020 (</w:t>
      </w:r>
      <w:r w:rsidR="00990625">
        <w:rPr>
          <w:rFonts w:ascii="Times New Roman" w:eastAsia="Times New Roman" w:hAnsi="Times New Roman" w:cs="Times New Roman"/>
          <w:sz w:val="24"/>
          <w:szCs w:val="24"/>
        </w:rPr>
        <w:t>Interchange</w:t>
      </w:r>
      <w:r w:rsidR="00990625" w:rsidRPr="0017747D">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 xml:space="preserve">Item No. </w:t>
      </w:r>
      <w:r w:rsidR="00246690">
        <w:rPr>
          <w:rFonts w:ascii="Times New Roman" w:eastAsia="Times New Roman" w:hAnsi="Times New Roman" w:cs="Times New Roman"/>
          <w:sz w:val="24"/>
          <w:szCs w:val="24"/>
        </w:rPr>
        <w:t>13</w:t>
      </w:r>
      <w:r w:rsidRPr="0017747D">
        <w:rPr>
          <w:rFonts w:ascii="Times New Roman" w:eastAsia="Times New Roman" w:hAnsi="Times New Roman" w:cs="Times New Roman"/>
          <w:sz w:val="24"/>
          <w:szCs w:val="24"/>
        </w:rPr>
        <w:t xml:space="preserve">); (e) </w:t>
      </w:r>
      <w:r w:rsidR="00246690">
        <w:rPr>
          <w:rFonts w:ascii="Times New Roman" w:eastAsia="Times New Roman" w:hAnsi="Times New Roman" w:cs="Times New Roman"/>
          <w:sz w:val="24"/>
          <w:szCs w:val="24"/>
        </w:rPr>
        <w:t>Dripping Springs’</w:t>
      </w:r>
      <w:r w:rsidRPr="0017747D">
        <w:rPr>
          <w:rFonts w:ascii="Times New Roman" w:eastAsia="Times New Roman" w:hAnsi="Times New Roman" w:cs="Times New Roman"/>
          <w:sz w:val="24"/>
          <w:szCs w:val="24"/>
        </w:rPr>
        <w:t xml:space="preserve"> proof of notice filed on </w:t>
      </w:r>
      <w:r w:rsidR="00246690">
        <w:rPr>
          <w:rFonts w:ascii="Times New Roman" w:eastAsia="Times New Roman" w:hAnsi="Times New Roman" w:cs="Times New Roman"/>
          <w:sz w:val="24"/>
          <w:szCs w:val="24"/>
        </w:rPr>
        <w:t xml:space="preserve">November </w:t>
      </w:r>
      <w:r w:rsidRPr="0017747D">
        <w:rPr>
          <w:rFonts w:ascii="Times New Roman" w:eastAsia="Times New Roman" w:hAnsi="Times New Roman" w:cs="Times New Roman"/>
          <w:sz w:val="24"/>
          <w:szCs w:val="24"/>
        </w:rPr>
        <w:t>1</w:t>
      </w:r>
      <w:r w:rsidR="00246690">
        <w:rPr>
          <w:rFonts w:ascii="Times New Roman" w:eastAsia="Times New Roman" w:hAnsi="Times New Roman" w:cs="Times New Roman"/>
          <w:sz w:val="24"/>
          <w:szCs w:val="24"/>
        </w:rPr>
        <w:t>8</w:t>
      </w:r>
      <w:r w:rsidRPr="0017747D">
        <w:rPr>
          <w:rFonts w:ascii="Times New Roman" w:eastAsia="Times New Roman" w:hAnsi="Times New Roman" w:cs="Times New Roman"/>
          <w:sz w:val="24"/>
          <w:szCs w:val="24"/>
        </w:rPr>
        <w:t>, 2020 (</w:t>
      </w:r>
      <w:r w:rsidR="00990625">
        <w:rPr>
          <w:rFonts w:ascii="Times New Roman" w:eastAsia="Times New Roman" w:hAnsi="Times New Roman" w:cs="Times New Roman"/>
          <w:sz w:val="24"/>
          <w:szCs w:val="24"/>
        </w:rPr>
        <w:t xml:space="preserve">Interchange </w:t>
      </w:r>
      <w:r w:rsidRPr="0017747D">
        <w:rPr>
          <w:rFonts w:ascii="Times New Roman" w:eastAsia="Times New Roman" w:hAnsi="Times New Roman" w:cs="Times New Roman"/>
          <w:sz w:val="24"/>
          <w:szCs w:val="24"/>
        </w:rPr>
        <w:t>Item No</w:t>
      </w:r>
      <w:r w:rsidR="00246690">
        <w:rPr>
          <w:rFonts w:ascii="Times New Roman" w:eastAsia="Times New Roman" w:hAnsi="Times New Roman" w:cs="Times New Roman"/>
          <w:sz w:val="24"/>
          <w:szCs w:val="24"/>
        </w:rPr>
        <w:t xml:space="preserve">. 15 </w:t>
      </w:r>
      <w:r w:rsidRPr="0017747D">
        <w:rPr>
          <w:rFonts w:ascii="Times New Roman" w:eastAsia="Times New Roman" w:hAnsi="Times New Roman" w:cs="Times New Roman"/>
          <w:sz w:val="24"/>
          <w:szCs w:val="24"/>
        </w:rPr>
        <w:t xml:space="preserve">); (f) Staff’s Recommendation on Sufficiency of Notice filed on </w:t>
      </w:r>
      <w:r w:rsidR="00246690">
        <w:rPr>
          <w:rFonts w:ascii="Times New Roman" w:eastAsia="Times New Roman" w:hAnsi="Times New Roman" w:cs="Times New Roman"/>
          <w:sz w:val="24"/>
          <w:szCs w:val="24"/>
        </w:rPr>
        <w:t>December</w:t>
      </w:r>
      <w:r w:rsidRPr="0017747D">
        <w:rPr>
          <w:rFonts w:ascii="Times New Roman" w:eastAsia="Times New Roman" w:hAnsi="Times New Roman" w:cs="Times New Roman"/>
          <w:sz w:val="24"/>
          <w:szCs w:val="24"/>
        </w:rPr>
        <w:t xml:space="preserve"> 2, 2020 (</w:t>
      </w:r>
      <w:r w:rsidR="00990625">
        <w:rPr>
          <w:rFonts w:ascii="Times New Roman" w:eastAsia="Times New Roman" w:hAnsi="Times New Roman" w:cs="Times New Roman"/>
          <w:sz w:val="24"/>
          <w:szCs w:val="24"/>
        </w:rPr>
        <w:t>Interchange</w:t>
      </w:r>
      <w:r w:rsidR="00990625" w:rsidRPr="0017747D">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 xml:space="preserve">Item No. </w:t>
      </w:r>
      <w:r w:rsidR="00246690">
        <w:rPr>
          <w:rFonts w:ascii="Times New Roman" w:eastAsia="Times New Roman" w:hAnsi="Times New Roman" w:cs="Times New Roman"/>
          <w:sz w:val="24"/>
          <w:szCs w:val="24"/>
        </w:rPr>
        <w:t>16</w:t>
      </w:r>
      <w:r w:rsidRPr="0017747D">
        <w:rPr>
          <w:rFonts w:ascii="Times New Roman" w:eastAsia="Times New Roman" w:hAnsi="Times New Roman" w:cs="Times New Roman"/>
          <w:sz w:val="24"/>
          <w:szCs w:val="24"/>
        </w:rPr>
        <w:t xml:space="preserve">); (g) </w:t>
      </w:r>
      <w:r w:rsidR="00246690">
        <w:rPr>
          <w:rFonts w:ascii="Times New Roman" w:eastAsia="Times New Roman" w:hAnsi="Times New Roman" w:cs="Times New Roman"/>
          <w:sz w:val="24"/>
          <w:szCs w:val="24"/>
        </w:rPr>
        <w:t>Dripping Springs’</w:t>
      </w:r>
      <w:r w:rsidRPr="0017747D">
        <w:rPr>
          <w:rFonts w:ascii="Times New Roman" w:eastAsia="Times New Roman" w:hAnsi="Times New Roman" w:cs="Times New Roman"/>
          <w:sz w:val="24"/>
          <w:szCs w:val="24"/>
        </w:rPr>
        <w:t xml:space="preserve"> consent form filed on </w:t>
      </w:r>
      <w:r w:rsidR="00246690">
        <w:rPr>
          <w:rFonts w:ascii="Times New Roman" w:eastAsia="Times New Roman" w:hAnsi="Times New Roman" w:cs="Times New Roman"/>
          <w:sz w:val="24"/>
          <w:szCs w:val="24"/>
        </w:rPr>
        <w:t>March</w:t>
      </w:r>
      <w:r w:rsidRPr="0017747D">
        <w:rPr>
          <w:rFonts w:ascii="Times New Roman" w:eastAsia="Times New Roman" w:hAnsi="Times New Roman" w:cs="Times New Roman"/>
          <w:sz w:val="24"/>
          <w:szCs w:val="24"/>
        </w:rPr>
        <w:t xml:space="preserve"> </w:t>
      </w:r>
      <w:r w:rsidR="00246690">
        <w:rPr>
          <w:rFonts w:ascii="Times New Roman" w:eastAsia="Times New Roman" w:hAnsi="Times New Roman" w:cs="Times New Roman"/>
          <w:sz w:val="24"/>
          <w:szCs w:val="24"/>
        </w:rPr>
        <w:t>2</w:t>
      </w:r>
      <w:r w:rsidRPr="0017747D">
        <w:rPr>
          <w:rFonts w:ascii="Times New Roman" w:eastAsia="Times New Roman" w:hAnsi="Times New Roman" w:cs="Times New Roman"/>
          <w:sz w:val="24"/>
          <w:szCs w:val="24"/>
        </w:rPr>
        <w:t>, 2021 (</w:t>
      </w:r>
      <w:r w:rsidR="00990625">
        <w:rPr>
          <w:rFonts w:ascii="Times New Roman" w:eastAsia="Times New Roman" w:hAnsi="Times New Roman" w:cs="Times New Roman"/>
          <w:sz w:val="24"/>
          <w:szCs w:val="24"/>
        </w:rPr>
        <w:t>Interchange</w:t>
      </w:r>
      <w:r w:rsidR="00990625" w:rsidRPr="0017747D">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 xml:space="preserve">Item No. </w:t>
      </w:r>
      <w:r w:rsidR="00246690">
        <w:rPr>
          <w:rFonts w:ascii="Times New Roman" w:eastAsia="Times New Roman" w:hAnsi="Times New Roman" w:cs="Times New Roman"/>
          <w:sz w:val="24"/>
          <w:szCs w:val="24"/>
        </w:rPr>
        <w:t>18</w:t>
      </w:r>
      <w:r w:rsidRPr="0017747D">
        <w:rPr>
          <w:rFonts w:ascii="Times New Roman" w:eastAsia="Times New Roman" w:hAnsi="Times New Roman" w:cs="Times New Roman"/>
          <w:sz w:val="24"/>
          <w:szCs w:val="24"/>
        </w:rPr>
        <w:t xml:space="preserve">); (h) Staff’s Final Recommendation and attachments filed on </w:t>
      </w:r>
      <w:r w:rsidR="00246690">
        <w:rPr>
          <w:rFonts w:ascii="Times New Roman" w:eastAsia="Times New Roman" w:hAnsi="Times New Roman" w:cs="Times New Roman"/>
          <w:sz w:val="24"/>
          <w:szCs w:val="24"/>
        </w:rPr>
        <w:t>March</w:t>
      </w:r>
      <w:r w:rsidRPr="0017747D">
        <w:rPr>
          <w:rFonts w:ascii="Times New Roman" w:eastAsia="Times New Roman" w:hAnsi="Times New Roman" w:cs="Times New Roman"/>
          <w:sz w:val="24"/>
          <w:szCs w:val="24"/>
        </w:rPr>
        <w:t xml:space="preserve"> </w:t>
      </w:r>
      <w:r w:rsidR="00246690">
        <w:rPr>
          <w:rFonts w:ascii="Times New Roman" w:eastAsia="Times New Roman" w:hAnsi="Times New Roman" w:cs="Times New Roman"/>
          <w:sz w:val="24"/>
          <w:szCs w:val="24"/>
        </w:rPr>
        <w:t>5</w:t>
      </w:r>
      <w:r w:rsidRPr="0017747D">
        <w:rPr>
          <w:rFonts w:ascii="Times New Roman" w:eastAsia="Times New Roman" w:hAnsi="Times New Roman" w:cs="Times New Roman"/>
          <w:sz w:val="24"/>
          <w:szCs w:val="24"/>
        </w:rPr>
        <w:t>, 202</w:t>
      </w:r>
      <w:r w:rsidR="00EC6C4B">
        <w:rPr>
          <w:rFonts w:ascii="Times New Roman" w:eastAsia="Times New Roman" w:hAnsi="Times New Roman" w:cs="Times New Roman"/>
          <w:sz w:val="24"/>
          <w:szCs w:val="24"/>
        </w:rPr>
        <w:t>1</w:t>
      </w:r>
      <w:r w:rsidRPr="0017747D">
        <w:rPr>
          <w:rFonts w:ascii="Times New Roman" w:eastAsia="Times New Roman" w:hAnsi="Times New Roman" w:cs="Times New Roman"/>
          <w:sz w:val="24"/>
          <w:szCs w:val="24"/>
        </w:rPr>
        <w:t xml:space="preserve"> (</w:t>
      </w:r>
      <w:r w:rsidR="00990625">
        <w:rPr>
          <w:rFonts w:ascii="Times New Roman" w:eastAsia="Times New Roman" w:hAnsi="Times New Roman" w:cs="Times New Roman"/>
          <w:sz w:val="24"/>
          <w:szCs w:val="24"/>
        </w:rPr>
        <w:t>Interchange</w:t>
      </w:r>
      <w:r w:rsidR="00990625" w:rsidRPr="0017747D">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 xml:space="preserve">Item No. </w:t>
      </w:r>
      <w:r w:rsidR="00246690">
        <w:rPr>
          <w:rFonts w:ascii="Times New Roman" w:eastAsia="Times New Roman" w:hAnsi="Times New Roman" w:cs="Times New Roman"/>
          <w:sz w:val="24"/>
          <w:szCs w:val="24"/>
        </w:rPr>
        <w:t>20</w:t>
      </w:r>
      <w:r w:rsidRPr="0017747D">
        <w:rPr>
          <w:rFonts w:ascii="Times New Roman" w:eastAsia="Times New Roman" w:hAnsi="Times New Roman" w:cs="Times New Roman"/>
          <w:sz w:val="24"/>
          <w:szCs w:val="24"/>
        </w:rPr>
        <w:t>); and (i) the attached map</w:t>
      </w:r>
      <w:r w:rsidR="00246690">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and certificate.</w:t>
      </w:r>
      <w:bookmarkEnd w:id="1"/>
    </w:p>
    <w:p w14:paraId="003EDEE7" w14:textId="77777777" w:rsidR="0017747D" w:rsidRPr="0017747D" w:rsidRDefault="0017747D" w:rsidP="0017747D">
      <w:pPr>
        <w:keepNext/>
        <w:numPr>
          <w:ilvl w:val="0"/>
          <w:numId w:val="2"/>
        </w:numPr>
        <w:spacing w:after="0" w:line="360" w:lineRule="auto"/>
        <w:contextualSpacing/>
        <w:jc w:val="center"/>
        <w:rPr>
          <w:rFonts w:ascii="Times New Roman" w:eastAsia="Times New Roman" w:hAnsi="Times New Roman" w:cs="Times New Roman"/>
          <w:b/>
          <w:sz w:val="24"/>
          <w:szCs w:val="20"/>
        </w:rPr>
      </w:pPr>
      <w:r w:rsidRPr="0017747D">
        <w:rPr>
          <w:rFonts w:ascii="Times New Roman" w:eastAsia="Times New Roman" w:hAnsi="Times New Roman" w:cs="Times New Roman"/>
          <w:b/>
          <w:sz w:val="24"/>
          <w:szCs w:val="20"/>
        </w:rPr>
        <w:t>JOINT PROPOSED NOTICE OF APPROVAL</w:t>
      </w:r>
    </w:p>
    <w:p w14:paraId="06F9EEA2" w14:textId="5F110384" w:rsidR="0017747D" w:rsidRPr="0017747D" w:rsidRDefault="0017747D" w:rsidP="0017747D">
      <w:pPr>
        <w:keepNext/>
        <w:spacing w:after="0" w:line="360" w:lineRule="auto"/>
        <w:ind w:firstLine="720"/>
        <w:contextualSpacing/>
        <w:rPr>
          <w:rFonts w:ascii="Times New Roman" w:eastAsia="Times New Roman" w:hAnsi="Times New Roman" w:cs="Times New Roman"/>
          <w:bCs/>
          <w:sz w:val="24"/>
          <w:szCs w:val="20"/>
        </w:rPr>
      </w:pPr>
      <w:r w:rsidRPr="0017747D">
        <w:rPr>
          <w:rFonts w:ascii="Times New Roman" w:eastAsia="Times New Roman" w:hAnsi="Times New Roman" w:cs="Times New Roman"/>
          <w:bCs/>
          <w:sz w:val="24"/>
          <w:szCs w:val="20"/>
        </w:rPr>
        <w:t xml:space="preserve">The Parties have agreed on the attached proposed notice of approval, which would grant </w:t>
      </w:r>
      <w:r w:rsidR="00D153E0">
        <w:rPr>
          <w:rFonts w:ascii="Times New Roman" w:eastAsia="Times New Roman" w:hAnsi="Times New Roman" w:cs="Times New Roman"/>
          <w:bCs/>
          <w:sz w:val="24"/>
          <w:szCs w:val="20"/>
        </w:rPr>
        <w:t>Dripping Springs’</w:t>
      </w:r>
      <w:r w:rsidRPr="0017747D">
        <w:rPr>
          <w:rFonts w:ascii="Times New Roman" w:eastAsia="Times New Roman" w:hAnsi="Times New Roman" w:cs="Times New Roman"/>
          <w:bCs/>
          <w:sz w:val="24"/>
          <w:szCs w:val="20"/>
        </w:rPr>
        <w:t xml:space="preserve"> application to </w:t>
      </w:r>
      <w:r w:rsidR="00D153E0">
        <w:rPr>
          <w:rFonts w:ascii="Times New Roman" w:eastAsia="Times New Roman" w:hAnsi="Times New Roman" w:cs="Times New Roman"/>
          <w:bCs/>
          <w:sz w:val="24"/>
          <w:szCs w:val="20"/>
        </w:rPr>
        <w:t>amend its water</w:t>
      </w:r>
      <w:r w:rsidRPr="0017747D">
        <w:rPr>
          <w:rFonts w:ascii="Times New Roman" w:eastAsia="Times New Roman" w:hAnsi="Times New Roman" w:cs="Times New Roman"/>
          <w:bCs/>
          <w:sz w:val="24"/>
          <w:szCs w:val="20"/>
        </w:rPr>
        <w:t xml:space="preserve"> CCN </w:t>
      </w:r>
      <w:r w:rsidR="007F1F30">
        <w:rPr>
          <w:rFonts w:ascii="Times New Roman" w:eastAsia="Times New Roman" w:hAnsi="Times New Roman" w:cs="Times New Roman"/>
          <w:bCs/>
          <w:sz w:val="24"/>
          <w:szCs w:val="20"/>
        </w:rPr>
        <w:t>number</w:t>
      </w:r>
      <w:r w:rsidRPr="0017747D">
        <w:rPr>
          <w:rFonts w:ascii="Times New Roman" w:eastAsia="Times New Roman" w:hAnsi="Times New Roman" w:cs="Times New Roman"/>
          <w:bCs/>
          <w:sz w:val="24"/>
          <w:szCs w:val="20"/>
        </w:rPr>
        <w:t xml:space="preserve"> </w:t>
      </w:r>
      <w:r w:rsidR="00D153E0">
        <w:rPr>
          <w:rFonts w:ascii="Times New Roman" w:eastAsia="Times New Roman" w:hAnsi="Times New Roman" w:cs="Times New Roman"/>
          <w:bCs/>
          <w:sz w:val="24"/>
          <w:szCs w:val="20"/>
        </w:rPr>
        <w:t>13030</w:t>
      </w:r>
      <w:r w:rsidRPr="0017747D">
        <w:rPr>
          <w:rFonts w:ascii="Times New Roman" w:eastAsia="Times New Roman" w:hAnsi="Times New Roman" w:cs="Times New Roman"/>
          <w:bCs/>
          <w:sz w:val="24"/>
          <w:szCs w:val="20"/>
        </w:rPr>
        <w:t xml:space="preserve">. The Parties request that </w:t>
      </w:r>
      <w:r w:rsidRPr="0017747D">
        <w:rPr>
          <w:rFonts w:ascii="Times New Roman" w:eastAsia="Times New Roman" w:hAnsi="Times New Roman" w:cs="Times New Roman"/>
          <w:bCs/>
          <w:sz w:val="24"/>
          <w:szCs w:val="20"/>
        </w:rPr>
        <w:lastRenderedPageBreak/>
        <w:t>the Commission adopt the findings of fact, conclusions of law, and ordering paragraphs included in the proposed notice of approval.</w:t>
      </w:r>
    </w:p>
    <w:p w14:paraId="3D445E7F" w14:textId="77777777" w:rsidR="0017747D" w:rsidRPr="0017747D" w:rsidRDefault="0017747D" w:rsidP="0017747D">
      <w:pPr>
        <w:keepNext/>
        <w:numPr>
          <w:ilvl w:val="0"/>
          <w:numId w:val="2"/>
        </w:numPr>
        <w:spacing w:after="0" w:line="360" w:lineRule="auto"/>
        <w:contextualSpacing/>
        <w:jc w:val="center"/>
        <w:rPr>
          <w:rFonts w:ascii="Times New Roman" w:eastAsia="Times New Roman" w:hAnsi="Times New Roman" w:cs="Times New Roman"/>
          <w:b/>
          <w:sz w:val="24"/>
          <w:szCs w:val="20"/>
        </w:rPr>
      </w:pPr>
      <w:r w:rsidRPr="0017747D">
        <w:rPr>
          <w:rFonts w:ascii="Times New Roman" w:eastAsia="Times New Roman" w:hAnsi="Times New Roman" w:cs="Times New Roman"/>
          <w:b/>
          <w:sz w:val="24"/>
          <w:szCs w:val="20"/>
        </w:rPr>
        <w:t>CONCLUSION</w:t>
      </w:r>
    </w:p>
    <w:p w14:paraId="02EA0559" w14:textId="77777777" w:rsidR="0017747D" w:rsidRPr="0017747D" w:rsidRDefault="0017747D" w:rsidP="0017747D">
      <w:pPr>
        <w:spacing w:after="0" w:line="360" w:lineRule="auto"/>
        <w:ind w:firstLine="720"/>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The Parties respectfully request that the items listed above be admitted into the record of this proceeding as evidence and that the attached proposed notice of approval be adopted.</w:t>
      </w:r>
    </w:p>
    <w:p w14:paraId="66DBDC01" w14:textId="77777777" w:rsidR="0017747D" w:rsidRPr="0017747D" w:rsidRDefault="0017747D" w:rsidP="0017747D">
      <w:pPr>
        <w:spacing w:after="0" w:line="480" w:lineRule="auto"/>
        <w:jc w:val="both"/>
        <w:rPr>
          <w:rFonts w:ascii="Times New Roman" w:eastAsia="Times New Roman" w:hAnsi="Times New Roman" w:cs="Times New Roman"/>
          <w:sz w:val="24"/>
          <w:szCs w:val="20"/>
        </w:rPr>
      </w:pPr>
    </w:p>
    <w:p w14:paraId="1B9406CF" w14:textId="6514612E" w:rsidR="0017747D" w:rsidRPr="0017747D" w:rsidRDefault="0017747D" w:rsidP="0017747D">
      <w:pPr>
        <w:spacing w:after="0" w:line="480" w:lineRule="auto"/>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 xml:space="preserve">Dated:  </w:t>
      </w:r>
      <w:r w:rsidRPr="0017747D">
        <w:rPr>
          <w:rFonts w:ascii="Times New Roman" w:eastAsia="Times New Roman" w:hAnsi="Times New Roman" w:cs="Times New Roman"/>
          <w:sz w:val="24"/>
          <w:szCs w:val="20"/>
        </w:rPr>
        <w:fldChar w:fldCharType="begin"/>
      </w:r>
      <w:r w:rsidRPr="0017747D">
        <w:rPr>
          <w:rFonts w:ascii="Times New Roman" w:eastAsia="Times New Roman" w:hAnsi="Times New Roman" w:cs="Times New Roman"/>
          <w:sz w:val="24"/>
          <w:szCs w:val="20"/>
        </w:rPr>
        <w:instrText xml:space="preserve"> DATE \@ "MMMM d, yyyy" </w:instrText>
      </w:r>
      <w:r w:rsidRPr="0017747D">
        <w:rPr>
          <w:rFonts w:ascii="Times New Roman" w:eastAsia="Times New Roman" w:hAnsi="Times New Roman" w:cs="Times New Roman"/>
          <w:sz w:val="24"/>
          <w:szCs w:val="20"/>
        </w:rPr>
        <w:fldChar w:fldCharType="separate"/>
      </w:r>
      <w:r w:rsidR="00475C2A">
        <w:rPr>
          <w:rFonts w:ascii="Times New Roman" w:eastAsia="Times New Roman" w:hAnsi="Times New Roman" w:cs="Times New Roman"/>
          <w:noProof/>
          <w:sz w:val="24"/>
          <w:szCs w:val="20"/>
        </w:rPr>
        <w:t>March 12, 2021</w:t>
      </w:r>
      <w:r w:rsidRPr="0017747D">
        <w:rPr>
          <w:rFonts w:ascii="Times New Roman" w:eastAsia="Times New Roman" w:hAnsi="Times New Roman" w:cs="Times New Roman"/>
          <w:sz w:val="24"/>
          <w:szCs w:val="20"/>
        </w:rPr>
        <w:fldChar w:fldCharType="end"/>
      </w:r>
    </w:p>
    <w:p w14:paraId="18D5E1A8" w14:textId="77777777" w:rsidR="0017747D" w:rsidRPr="0017747D" w:rsidRDefault="0017747D" w:rsidP="0017747D">
      <w:pPr>
        <w:spacing w:after="0" w:line="480" w:lineRule="auto"/>
        <w:ind w:left="4320"/>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Respectfully submitted,</w:t>
      </w:r>
    </w:p>
    <w:p w14:paraId="603EB52F" w14:textId="77777777" w:rsidR="0017747D" w:rsidRPr="0017747D" w:rsidRDefault="0017747D" w:rsidP="0017747D">
      <w:pPr>
        <w:spacing w:after="0" w:line="240" w:lineRule="auto"/>
        <w:ind w:left="4320"/>
        <w:contextualSpacing/>
        <w:jc w:val="both"/>
        <w:rPr>
          <w:rFonts w:ascii="Times New Roman" w:eastAsia="Times New Roman" w:hAnsi="Times New Roman" w:cs="Times New Roman"/>
          <w:b/>
          <w:sz w:val="24"/>
          <w:szCs w:val="24"/>
        </w:rPr>
      </w:pPr>
      <w:r w:rsidRPr="0017747D">
        <w:rPr>
          <w:rFonts w:ascii="Times New Roman" w:eastAsia="Times New Roman" w:hAnsi="Times New Roman" w:cs="Times New Roman"/>
          <w:b/>
          <w:sz w:val="24"/>
          <w:szCs w:val="24"/>
        </w:rPr>
        <w:t>PUBLIC UTILITY COMMISSION OF TEXAS LEGAL DIVISION</w:t>
      </w:r>
    </w:p>
    <w:p w14:paraId="60B9AD08" w14:textId="77777777" w:rsidR="0017747D" w:rsidRPr="0017747D" w:rsidRDefault="0017747D" w:rsidP="0017747D">
      <w:pPr>
        <w:spacing w:after="0" w:line="240" w:lineRule="auto"/>
        <w:ind w:left="4320"/>
        <w:jc w:val="both"/>
        <w:rPr>
          <w:rFonts w:ascii="Times New Roman" w:eastAsia="Times New Roman" w:hAnsi="Times New Roman" w:cs="Times New Roman"/>
          <w:sz w:val="24"/>
          <w:szCs w:val="20"/>
        </w:rPr>
      </w:pPr>
    </w:p>
    <w:p w14:paraId="4E2FE765" w14:textId="77777777" w:rsidR="0017747D" w:rsidRPr="0017747D" w:rsidRDefault="0017747D" w:rsidP="0017747D">
      <w:pPr>
        <w:spacing w:after="0" w:line="240" w:lineRule="auto"/>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t>Rachelle Nicolette Robles</w:t>
      </w:r>
    </w:p>
    <w:p w14:paraId="1ECCDF37" w14:textId="77777777" w:rsidR="0017747D" w:rsidRPr="0017747D" w:rsidRDefault="0017747D" w:rsidP="0017747D">
      <w:pPr>
        <w:spacing w:after="0" w:line="240" w:lineRule="auto"/>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t xml:space="preserve">Division Director </w:t>
      </w:r>
    </w:p>
    <w:p w14:paraId="349C0C6F" w14:textId="77777777" w:rsidR="0017747D" w:rsidRPr="0017747D" w:rsidRDefault="0017747D" w:rsidP="0017747D">
      <w:pPr>
        <w:spacing w:after="0" w:line="240" w:lineRule="auto"/>
        <w:rPr>
          <w:rFonts w:ascii="Times New Roman" w:eastAsia="Times New Roman" w:hAnsi="Times New Roman" w:cs="Times New Roman"/>
          <w:sz w:val="24"/>
          <w:szCs w:val="20"/>
        </w:rPr>
      </w:pPr>
    </w:p>
    <w:p w14:paraId="6195D4CA" w14:textId="77777777" w:rsidR="0017747D" w:rsidRPr="0017747D" w:rsidRDefault="0017747D" w:rsidP="0017747D">
      <w:pPr>
        <w:keepNext/>
        <w:spacing w:after="0" w:line="240" w:lineRule="auto"/>
        <w:ind w:left="4320"/>
        <w:jc w:val="both"/>
        <w:rPr>
          <w:rFonts w:ascii="Times New Roman" w:eastAsia="Times New Roman" w:hAnsi="Times New Roman" w:cs="Times New Roman"/>
          <w:sz w:val="24"/>
          <w:szCs w:val="20"/>
        </w:rPr>
      </w:pPr>
      <w:bookmarkStart w:id="2" w:name="_Hlk23239586"/>
      <w:r w:rsidRPr="0017747D">
        <w:rPr>
          <w:rFonts w:ascii="Times New Roman" w:eastAsia="Times New Roman" w:hAnsi="Times New Roman" w:cs="Times New Roman"/>
          <w:sz w:val="24"/>
          <w:szCs w:val="24"/>
        </w:rPr>
        <w:t>Heath D. Armstrong</w:t>
      </w:r>
      <w:bookmarkEnd w:id="2"/>
      <w:r w:rsidRPr="0017747D">
        <w:rPr>
          <w:rFonts w:ascii="Times New Roman" w:eastAsia="Times New Roman" w:hAnsi="Times New Roman" w:cs="Times New Roman"/>
          <w:sz w:val="24"/>
          <w:szCs w:val="20"/>
        </w:rPr>
        <w:t xml:space="preserve"> </w:t>
      </w:r>
    </w:p>
    <w:p w14:paraId="4C113AC0" w14:textId="77777777" w:rsidR="0017747D" w:rsidRPr="0017747D" w:rsidRDefault="0017747D" w:rsidP="0017747D">
      <w:pPr>
        <w:keepNext/>
        <w:spacing w:after="0" w:line="240" w:lineRule="auto"/>
        <w:ind w:left="4320"/>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Managing Attorney</w:t>
      </w:r>
    </w:p>
    <w:p w14:paraId="4C07AAC5" w14:textId="77777777" w:rsidR="0017747D" w:rsidRPr="0017747D" w:rsidRDefault="0017747D" w:rsidP="0017747D">
      <w:pPr>
        <w:spacing w:after="0" w:line="240" w:lineRule="auto"/>
        <w:rPr>
          <w:rFonts w:ascii="Times New Roman" w:eastAsia="Times New Roman" w:hAnsi="Times New Roman" w:cs="Times New Roman"/>
          <w:sz w:val="24"/>
          <w:szCs w:val="20"/>
        </w:rPr>
      </w:pPr>
    </w:p>
    <w:p w14:paraId="5D2F2B4B" w14:textId="77777777" w:rsidR="0017747D" w:rsidRPr="0017747D" w:rsidRDefault="0017747D" w:rsidP="0017747D">
      <w:pPr>
        <w:spacing w:after="0" w:line="240" w:lineRule="auto"/>
        <w:jc w:val="both"/>
        <w:rPr>
          <w:rFonts w:ascii="Times New Roman" w:eastAsia="Times New Roman" w:hAnsi="Times New Roman" w:cs="Times New Roman"/>
          <w:sz w:val="24"/>
          <w:szCs w:val="20"/>
        </w:rPr>
      </w:pPr>
    </w:p>
    <w:p w14:paraId="759CD361" w14:textId="6FDF1B1D" w:rsidR="0017747D" w:rsidRPr="0017747D" w:rsidRDefault="0017747D" w:rsidP="0017747D">
      <w:pPr>
        <w:spacing w:after="0" w:line="240" w:lineRule="auto"/>
        <w:jc w:val="both"/>
        <w:rPr>
          <w:rFonts w:ascii="Times New Roman" w:eastAsia="Times New Roman" w:hAnsi="Times New Roman" w:cs="Times New Roman"/>
          <w:sz w:val="24"/>
          <w:szCs w:val="20"/>
          <w:u w:val="single"/>
        </w:rPr>
      </w:pP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008F5241">
        <w:rPr>
          <w:rFonts w:ascii="Times New Roman" w:eastAsia="Times New Roman" w:hAnsi="Times New Roman" w:cs="Times New Roman"/>
          <w:sz w:val="24"/>
          <w:szCs w:val="20"/>
          <w:u w:val="single"/>
        </w:rPr>
        <w:t>/s/ Robert Dakota Parish__</w:t>
      </w:r>
    </w:p>
    <w:p w14:paraId="1C66291A" w14:textId="77777777" w:rsidR="0017747D" w:rsidRPr="0017747D" w:rsidRDefault="0017747D" w:rsidP="0017747D">
      <w:pPr>
        <w:spacing w:after="0" w:line="240" w:lineRule="auto"/>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t>Robert Dakota Parish</w:t>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t>State Bar No. 24116875</w:t>
      </w:r>
    </w:p>
    <w:p w14:paraId="16437D79" w14:textId="77777777" w:rsidR="0017747D" w:rsidRPr="0017747D" w:rsidRDefault="0017747D" w:rsidP="0017747D">
      <w:pPr>
        <w:spacing w:after="0" w:line="240" w:lineRule="auto"/>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t>1701 N. Congress Avenue</w:t>
      </w:r>
    </w:p>
    <w:p w14:paraId="3631592F" w14:textId="77777777" w:rsidR="0017747D" w:rsidRPr="0017747D" w:rsidRDefault="0017747D" w:rsidP="0017747D">
      <w:pPr>
        <w:spacing w:after="0" w:line="240" w:lineRule="auto"/>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t>P.O. Box 13326</w:t>
      </w:r>
    </w:p>
    <w:p w14:paraId="1E372BD4" w14:textId="77777777" w:rsidR="0017747D" w:rsidRPr="0017747D" w:rsidRDefault="0017747D" w:rsidP="0017747D">
      <w:pPr>
        <w:spacing w:after="0" w:line="240" w:lineRule="auto"/>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t>Austin, Texas 78711-3326</w:t>
      </w:r>
    </w:p>
    <w:p w14:paraId="45992FFE" w14:textId="77777777" w:rsidR="0017747D" w:rsidRPr="0017747D" w:rsidRDefault="0017747D" w:rsidP="0017747D">
      <w:pPr>
        <w:spacing w:after="0" w:line="240" w:lineRule="auto"/>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t>(512) 936-7442</w:t>
      </w:r>
    </w:p>
    <w:p w14:paraId="20D30428" w14:textId="77777777" w:rsidR="0017747D" w:rsidRPr="0017747D" w:rsidRDefault="0017747D" w:rsidP="0017747D">
      <w:pPr>
        <w:spacing w:after="0" w:line="240" w:lineRule="auto"/>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t>(512) 936-7268 (facsimile)</w:t>
      </w:r>
    </w:p>
    <w:p w14:paraId="47D9935E" w14:textId="1C018D43" w:rsidR="0017747D" w:rsidRPr="0017747D" w:rsidRDefault="0017747D" w:rsidP="00D153E0">
      <w:pPr>
        <w:spacing w:after="0" w:line="240" w:lineRule="auto"/>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r>
      <w:r w:rsidRPr="0017747D">
        <w:rPr>
          <w:rFonts w:ascii="Times New Roman" w:eastAsia="Times New Roman" w:hAnsi="Times New Roman" w:cs="Times New Roman"/>
          <w:sz w:val="24"/>
          <w:szCs w:val="20"/>
        </w:rPr>
        <w:tab/>
        <w:t>Robert.Parish@puc.texas.gov</w:t>
      </w:r>
    </w:p>
    <w:p w14:paraId="00F7483B" w14:textId="77777777" w:rsidR="0017747D" w:rsidRPr="0017747D" w:rsidRDefault="0017747D" w:rsidP="0017747D">
      <w:pPr>
        <w:spacing w:after="0" w:line="240" w:lineRule="auto"/>
        <w:rPr>
          <w:rFonts w:ascii="Times New Roman" w:eastAsia="Times New Roman" w:hAnsi="Times New Roman" w:cs="Times New Roman"/>
          <w:sz w:val="24"/>
          <w:szCs w:val="24"/>
        </w:rPr>
      </w:pPr>
    </w:p>
    <w:p w14:paraId="299AB310" w14:textId="29ACB73B" w:rsidR="0017747D" w:rsidRPr="0017747D" w:rsidRDefault="0017747D" w:rsidP="0017747D">
      <w:pPr>
        <w:spacing w:after="0" w:line="240" w:lineRule="auto"/>
        <w:jc w:val="center"/>
        <w:rPr>
          <w:rFonts w:ascii="Times New Roman" w:eastAsia="Times New Roman" w:hAnsi="Times New Roman" w:cs="Times New Roman"/>
          <w:b/>
          <w:caps/>
          <w:sz w:val="24"/>
          <w:szCs w:val="24"/>
        </w:rPr>
      </w:pPr>
      <w:r w:rsidRPr="0017747D">
        <w:rPr>
          <w:rFonts w:ascii="Times New Roman" w:eastAsia="Times New Roman" w:hAnsi="Times New Roman" w:cs="Times New Roman"/>
          <w:b/>
          <w:caps/>
          <w:sz w:val="24"/>
          <w:szCs w:val="24"/>
        </w:rPr>
        <w:t>DOCKET NO. 50</w:t>
      </w:r>
      <w:r w:rsidR="00D153E0">
        <w:rPr>
          <w:rFonts w:ascii="Times New Roman" w:eastAsia="Times New Roman" w:hAnsi="Times New Roman" w:cs="Times New Roman"/>
          <w:b/>
          <w:caps/>
          <w:sz w:val="24"/>
          <w:szCs w:val="24"/>
        </w:rPr>
        <w:t>955</w:t>
      </w:r>
    </w:p>
    <w:p w14:paraId="2ED4260F" w14:textId="77777777" w:rsidR="0017747D" w:rsidRPr="0017747D" w:rsidRDefault="0017747D" w:rsidP="0017747D">
      <w:pPr>
        <w:keepNext/>
        <w:spacing w:after="0" w:line="360" w:lineRule="auto"/>
        <w:jc w:val="center"/>
        <w:rPr>
          <w:rFonts w:ascii="Times New Roman" w:eastAsia="Times New Roman" w:hAnsi="Times New Roman" w:cs="Times New Roman"/>
          <w:b/>
          <w:sz w:val="24"/>
          <w:szCs w:val="24"/>
        </w:rPr>
      </w:pPr>
    </w:p>
    <w:p w14:paraId="1BC4EA1A" w14:textId="77777777" w:rsidR="0017747D" w:rsidRPr="0017747D" w:rsidRDefault="0017747D" w:rsidP="0017747D">
      <w:pPr>
        <w:keepNext/>
        <w:spacing w:after="0" w:line="360" w:lineRule="auto"/>
        <w:jc w:val="center"/>
        <w:rPr>
          <w:rFonts w:ascii="Times New Roman" w:eastAsia="Times New Roman" w:hAnsi="Times New Roman" w:cs="Times New Roman"/>
          <w:b/>
          <w:sz w:val="24"/>
          <w:szCs w:val="24"/>
        </w:rPr>
      </w:pPr>
      <w:r w:rsidRPr="0017747D">
        <w:rPr>
          <w:rFonts w:ascii="Times New Roman" w:eastAsia="Times New Roman" w:hAnsi="Times New Roman" w:cs="Times New Roman"/>
          <w:b/>
          <w:sz w:val="24"/>
          <w:szCs w:val="24"/>
        </w:rPr>
        <w:t>CERTIFICATE OF SERVICE</w:t>
      </w:r>
    </w:p>
    <w:p w14:paraId="6C559EB4" w14:textId="79A94D6F" w:rsidR="0017747D" w:rsidRPr="0017747D" w:rsidRDefault="0017747D" w:rsidP="0017747D">
      <w:pPr>
        <w:keepNext/>
        <w:spacing w:after="0" w:line="360" w:lineRule="auto"/>
        <w:ind w:firstLine="720"/>
        <w:jc w:val="both"/>
        <w:rPr>
          <w:rFonts w:ascii="Times New Roman" w:eastAsia="Times New Roman" w:hAnsi="Times New Roman" w:cs="Times New Roman"/>
          <w:color w:val="0D0D0D"/>
          <w:sz w:val="24"/>
          <w:szCs w:val="20"/>
        </w:rPr>
      </w:pPr>
      <w:r w:rsidRPr="0017747D">
        <w:rPr>
          <w:rFonts w:ascii="Times New Roman" w:eastAsia="Times New Roman" w:hAnsi="Times New Roman" w:cs="Times New Roman"/>
          <w:color w:val="0D0D0D"/>
          <w:sz w:val="24"/>
          <w:szCs w:val="20"/>
        </w:rPr>
        <w:t xml:space="preserve">I certify that, unless otherwise ordered by the presiding officer, notice of the filing of this document was provided to all parties of record via electronic mail on </w:t>
      </w:r>
      <w:r w:rsidRPr="0017747D">
        <w:rPr>
          <w:rFonts w:ascii="Times New Roman" w:eastAsia="Times New Roman" w:hAnsi="Times New Roman" w:cs="Times New Roman"/>
          <w:sz w:val="24"/>
          <w:szCs w:val="24"/>
        </w:rPr>
        <w:fldChar w:fldCharType="begin"/>
      </w:r>
      <w:r w:rsidRPr="0017747D">
        <w:rPr>
          <w:rFonts w:ascii="Times New Roman" w:eastAsia="Times New Roman" w:hAnsi="Times New Roman" w:cs="Times New Roman"/>
          <w:sz w:val="24"/>
          <w:szCs w:val="24"/>
        </w:rPr>
        <w:instrText xml:space="preserve"> DATE \@ "MMMM d, yyyy" </w:instrText>
      </w:r>
      <w:r w:rsidRPr="0017747D">
        <w:rPr>
          <w:rFonts w:ascii="Times New Roman" w:eastAsia="Times New Roman" w:hAnsi="Times New Roman" w:cs="Times New Roman"/>
          <w:sz w:val="24"/>
          <w:szCs w:val="24"/>
        </w:rPr>
        <w:fldChar w:fldCharType="separate"/>
      </w:r>
      <w:r w:rsidR="00475C2A">
        <w:rPr>
          <w:rFonts w:ascii="Times New Roman" w:eastAsia="Times New Roman" w:hAnsi="Times New Roman" w:cs="Times New Roman"/>
          <w:noProof/>
          <w:sz w:val="24"/>
          <w:szCs w:val="24"/>
        </w:rPr>
        <w:t>March 12, 2021</w:t>
      </w:r>
      <w:r w:rsidRPr="0017747D">
        <w:rPr>
          <w:rFonts w:ascii="Times New Roman" w:eastAsia="Times New Roman" w:hAnsi="Times New Roman" w:cs="Times New Roman"/>
          <w:sz w:val="24"/>
          <w:szCs w:val="24"/>
        </w:rPr>
        <w:fldChar w:fldCharType="end"/>
      </w:r>
      <w:r w:rsidRPr="0017747D">
        <w:rPr>
          <w:rFonts w:ascii="Times New Roman" w:eastAsia="Times New Roman" w:hAnsi="Times New Roman" w:cs="Times New Roman"/>
          <w:color w:val="0D0D0D"/>
          <w:sz w:val="24"/>
          <w:szCs w:val="20"/>
        </w:rPr>
        <w:t>, in accordance with the Order Suspending Rules, issued in Project No. 50664.</w:t>
      </w:r>
    </w:p>
    <w:p w14:paraId="2BB64AE0" w14:textId="77777777" w:rsidR="0017747D" w:rsidRPr="0017747D" w:rsidRDefault="0017747D" w:rsidP="0017747D">
      <w:pPr>
        <w:keepNext/>
        <w:spacing w:after="0" w:line="360" w:lineRule="auto"/>
        <w:ind w:firstLine="720"/>
        <w:jc w:val="both"/>
        <w:rPr>
          <w:rFonts w:ascii="Times New Roman" w:eastAsia="Times New Roman" w:hAnsi="Times New Roman" w:cs="Times New Roman"/>
          <w:sz w:val="24"/>
          <w:szCs w:val="24"/>
        </w:rPr>
      </w:pPr>
    </w:p>
    <w:p w14:paraId="0B634FC4" w14:textId="3E5C26C1" w:rsidR="0017747D" w:rsidRPr="0017747D" w:rsidRDefault="008F5241" w:rsidP="0017747D">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7BF7C440" w14:textId="77777777" w:rsidR="0017747D" w:rsidRPr="0017747D" w:rsidRDefault="0017747D" w:rsidP="0017747D">
      <w:pPr>
        <w:spacing w:after="0" w:line="240" w:lineRule="auto"/>
        <w:ind w:left="4320"/>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Robert Dakota Parish</w:t>
      </w:r>
    </w:p>
    <w:p w14:paraId="6065ADF5" w14:textId="77777777" w:rsidR="007F1F30" w:rsidRPr="00D25FD1" w:rsidRDefault="007F1F30" w:rsidP="007F1F30">
      <w:pPr>
        <w:spacing w:after="0" w:line="240" w:lineRule="auto"/>
        <w:jc w:val="center"/>
        <w:rPr>
          <w:rFonts w:ascii="Times New Roman" w:eastAsia="Times New Roman" w:hAnsi="Times New Roman" w:cs="Times New Roman"/>
          <w:b/>
          <w:bCs/>
          <w:sz w:val="24"/>
          <w:szCs w:val="20"/>
        </w:rPr>
      </w:pPr>
      <w:r w:rsidRPr="00D25FD1">
        <w:rPr>
          <w:rFonts w:ascii="Times New Roman" w:eastAsia="Times New Roman" w:hAnsi="Times New Roman" w:cs="Times New Roman"/>
          <w:b/>
          <w:bCs/>
          <w:sz w:val="24"/>
          <w:szCs w:val="20"/>
        </w:rPr>
        <w:lastRenderedPageBreak/>
        <w:t>DOCKET NO. 50955</w:t>
      </w:r>
    </w:p>
    <w:p w14:paraId="37CF735C" w14:textId="77777777" w:rsidR="007F1F30" w:rsidRPr="00D25FD1" w:rsidRDefault="007F1F30" w:rsidP="007F1F30">
      <w:pPr>
        <w:spacing w:after="0" w:line="240" w:lineRule="auto"/>
        <w:jc w:val="center"/>
        <w:rPr>
          <w:rFonts w:ascii="Times New Roman" w:eastAsia="Times New Roman" w:hAnsi="Times New Roman" w:cs="Times New Roman"/>
          <w:b/>
          <w:bCs/>
          <w:sz w:val="24"/>
          <w:szCs w:val="20"/>
        </w:rPr>
      </w:pPr>
    </w:p>
    <w:tbl>
      <w:tblPr>
        <w:tblW w:w="9528" w:type="dxa"/>
        <w:tblLook w:val="01E0" w:firstRow="1" w:lastRow="1" w:firstColumn="1" w:lastColumn="1" w:noHBand="0" w:noVBand="0"/>
      </w:tblPr>
      <w:tblGrid>
        <w:gridCol w:w="4500"/>
        <w:gridCol w:w="359"/>
        <w:gridCol w:w="4669"/>
      </w:tblGrid>
      <w:tr w:rsidR="007F1F30" w:rsidRPr="00D25FD1" w14:paraId="2EF73F53" w14:textId="77777777" w:rsidTr="001076F8">
        <w:trPr>
          <w:trHeight w:val="1251"/>
        </w:trPr>
        <w:tc>
          <w:tcPr>
            <w:tcW w:w="4500" w:type="dxa"/>
          </w:tcPr>
          <w:p w14:paraId="2C8964B8" w14:textId="77777777" w:rsidR="007F1F30" w:rsidRPr="00D25FD1" w:rsidRDefault="007F1F30" w:rsidP="001076F8">
            <w:pPr>
              <w:spacing w:after="0" w:line="240" w:lineRule="auto"/>
              <w:rPr>
                <w:rFonts w:ascii="Times New Roman" w:eastAsia="Times New Roman" w:hAnsi="Times New Roman" w:cs="Times New Roman"/>
                <w:b/>
                <w:bCs/>
                <w:sz w:val="24"/>
                <w:szCs w:val="20"/>
              </w:rPr>
            </w:pPr>
            <w:r w:rsidRPr="00D25FD1">
              <w:rPr>
                <w:rFonts w:ascii="Times New Roman" w:eastAsia="Times New Roman" w:hAnsi="Times New Roman" w:cs="Times New Roman"/>
                <w:b/>
                <w:bCs/>
                <w:sz w:val="24"/>
                <w:szCs w:val="20"/>
              </w:rPr>
              <w:t>APPLICATION OF THE CITY OF</w:t>
            </w:r>
          </w:p>
          <w:p w14:paraId="2DE9A795" w14:textId="77777777" w:rsidR="007F1F30" w:rsidRPr="00D25FD1" w:rsidRDefault="007F1F30" w:rsidP="001076F8">
            <w:pPr>
              <w:spacing w:after="0" w:line="240" w:lineRule="auto"/>
              <w:rPr>
                <w:rFonts w:ascii="Times New Roman" w:eastAsia="Times New Roman" w:hAnsi="Times New Roman" w:cs="Times New Roman"/>
                <w:b/>
                <w:bCs/>
                <w:sz w:val="24"/>
                <w:szCs w:val="20"/>
              </w:rPr>
            </w:pPr>
            <w:r w:rsidRPr="00D25FD1">
              <w:rPr>
                <w:rFonts w:ascii="Times New Roman" w:eastAsia="Times New Roman" w:hAnsi="Times New Roman" w:cs="Times New Roman"/>
                <w:b/>
                <w:bCs/>
                <w:sz w:val="24"/>
                <w:szCs w:val="20"/>
              </w:rPr>
              <w:t>DRIPPING SPRINGS TO AMEND ITS CERTIFICATE OF CONVENIENCE</w:t>
            </w:r>
          </w:p>
          <w:p w14:paraId="77CED691" w14:textId="77777777" w:rsidR="007F1F30" w:rsidRPr="00D25FD1" w:rsidRDefault="007F1F30" w:rsidP="001076F8">
            <w:pPr>
              <w:spacing w:after="0" w:line="240" w:lineRule="auto"/>
              <w:rPr>
                <w:rFonts w:ascii="Times New Roman Bold" w:eastAsia="Times New Roman" w:hAnsi="Times New Roman Bold" w:cs="Times New Roman"/>
                <w:b/>
                <w:bCs/>
                <w:caps/>
                <w:sz w:val="24"/>
                <w:szCs w:val="20"/>
              </w:rPr>
            </w:pPr>
            <w:r w:rsidRPr="00D25FD1">
              <w:rPr>
                <w:rFonts w:ascii="Times New Roman" w:eastAsia="Times New Roman" w:hAnsi="Times New Roman" w:cs="Times New Roman"/>
                <w:b/>
                <w:bCs/>
                <w:sz w:val="24"/>
                <w:szCs w:val="20"/>
              </w:rPr>
              <w:t>AND NECESSITY IN HAYS COUNTY</w:t>
            </w:r>
          </w:p>
        </w:tc>
        <w:tc>
          <w:tcPr>
            <w:tcW w:w="359" w:type="dxa"/>
          </w:tcPr>
          <w:p w14:paraId="550A77E7" w14:textId="77777777" w:rsidR="007F1F30" w:rsidRPr="00D25FD1" w:rsidRDefault="007F1F30" w:rsidP="001076F8">
            <w:pPr>
              <w:spacing w:after="0" w:line="240" w:lineRule="auto"/>
              <w:jc w:val="both"/>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w:t>
            </w:r>
          </w:p>
          <w:p w14:paraId="0DA6C33F" w14:textId="77777777" w:rsidR="007F1F30" w:rsidRPr="00D25FD1" w:rsidRDefault="007F1F30" w:rsidP="001076F8">
            <w:pPr>
              <w:spacing w:after="0" w:line="240" w:lineRule="auto"/>
              <w:jc w:val="both"/>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w:t>
            </w:r>
          </w:p>
          <w:p w14:paraId="519CF1B2" w14:textId="77777777" w:rsidR="007F1F30" w:rsidRPr="00D25FD1" w:rsidRDefault="007F1F30" w:rsidP="001076F8">
            <w:pPr>
              <w:spacing w:after="0" w:line="240" w:lineRule="auto"/>
              <w:jc w:val="both"/>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w:t>
            </w:r>
          </w:p>
          <w:p w14:paraId="0CF12125" w14:textId="77777777" w:rsidR="007F1F30" w:rsidRPr="00D25FD1" w:rsidRDefault="007F1F30" w:rsidP="001076F8">
            <w:pPr>
              <w:spacing w:after="0" w:line="240" w:lineRule="auto"/>
              <w:jc w:val="both"/>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w:t>
            </w:r>
          </w:p>
        </w:tc>
        <w:tc>
          <w:tcPr>
            <w:tcW w:w="4669" w:type="dxa"/>
          </w:tcPr>
          <w:p w14:paraId="19913600" w14:textId="77777777" w:rsidR="007F1F30" w:rsidRPr="00D25FD1" w:rsidRDefault="007F1F30"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25FD1">
              <w:rPr>
                <w:rFonts w:ascii="Times New Roman" w:eastAsia="Times New Roman" w:hAnsi="Times New Roman" w:cs="Times New Roman"/>
                <w:b/>
                <w:bCs/>
                <w:caps/>
                <w:sz w:val="24"/>
                <w:szCs w:val="20"/>
              </w:rPr>
              <w:t>PUBLIC UTILITY COMMISSION</w:t>
            </w:r>
          </w:p>
          <w:p w14:paraId="72D16242" w14:textId="77777777" w:rsidR="007F1F30" w:rsidRPr="00D25FD1" w:rsidRDefault="007F1F30"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65B36A05" w14:textId="77777777" w:rsidR="007F1F30" w:rsidRPr="00D25FD1" w:rsidRDefault="007F1F30"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25FD1">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D25FD1">
                  <w:rPr>
                    <w:rFonts w:ascii="Times New Roman" w:eastAsia="Times New Roman" w:hAnsi="Times New Roman" w:cs="Times New Roman"/>
                    <w:b/>
                    <w:bCs/>
                    <w:caps/>
                    <w:sz w:val="24"/>
                    <w:szCs w:val="20"/>
                  </w:rPr>
                  <w:t>TEXAS</w:t>
                </w:r>
              </w:smartTag>
            </w:smartTag>
          </w:p>
        </w:tc>
      </w:tr>
    </w:tbl>
    <w:p w14:paraId="1141516F" w14:textId="77777777" w:rsidR="0017747D" w:rsidRPr="0017747D" w:rsidRDefault="0017747D" w:rsidP="0017747D">
      <w:pPr>
        <w:spacing w:after="0" w:line="240" w:lineRule="auto"/>
        <w:jc w:val="center"/>
        <w:rPr>
          <w:rFonts w:ascii="Times New Roman" w:eastAsia="SimSun" w:hAnsi="Times New Roman" w:cs="Times New Roman"/>
          <w:b/>
          <w:bCs/>
          <w:caps/>
          <w:sz w:val="24"/>
          <w:szCs w:val="24"/>
        </w:rPr>
      </w:pPr>
    </w:p>
    <w:p w14:paraId="11DDBC0F" w14:textId="77777777" w:rsidR="0017747D" w:rsidRPr="0017747D" w:rsidRDefault="0017747D" w:rsidP="0017747D">
      <w:pPr>
        <w:spacing w:after="0" w:line="240" w:lineRule="auto"/>
        <w:jc w:val="center"/>
        <w:rPr>
          <w:rFonts w:ascii="Times New Roman" w:eastAsia="SimSun" w:hAnsi="Times New Roman" w:cs="Times New Roman"/>
          <w:b/>
          <w:bCs/>
          <w:caps/>
          <w:sz w:val="24"/>
          <w:szCs w:val="24"/>
        </w:rPr>
      </w:pPr>
      <w:r w:rsidRPr="0017747D">
        <w:rPr>
          <w:rFonts w:ascii="Times New Roman" w:eastAsia="SimSun" w:hAnsi="Times New Roman" w:cs="Times New Roman"/>
          <w:b/>
          <w:bCs/>
          <w:caps/>
          <w:sz w:val="24"/>
          <w:szCs w:val="24"/>
        </w:rPr>
        <w:t>proposed notice of approval</w:t>
      </w:r>
    </w:p>
    <w:p w14:paraId="02844FCA" w14:textId="77777777" w:rsidR="0017747D" w:rsidRPr="0017747D" w:rsidRDefault="0017747D" w:rsidP="0017747D">
      <w:pPr>
        <w:spacing w:after="0" w:line="240" w:lineRule="auto"/>
        <w:jc w:val="center"/>
        <w:rPr>
          <w:rFonts w:ascii="Times New Roman" w:eastAsia="SimSun" w:hAnsi="Times New Roman" w:cs="Times New Roman"/>
          <w:bCs/>
          <w:caps/>
          <w:sz w:val="24"/>
          <w:szCs w:val="24"/>
        </w:rPr>
      </w:pPr>
    </w:p>
    <w:p w14:paraId="28F59EAC" w14:textId="43E74B7B" w:rsidR="0017747D" w:rsidRPr="0017747D" w:rsidRDefault="0017747D" w:rsidP="0017747D">
      <w:pPr>
        <w:spacing w:after="0" w:line="360" w:lineRule="auto"/>
        <w:jc w:val="both"/>
        <w:rPr>
          <w:rFonts w:ascii="Times New Roman" w:eastAsia="SimSun" w:hAnsi="Times New Roman" w:cs="Times New Roman"/>
          <w:sz w:val="24"/>
          <w:szCs w:val="20"/>
        </w:rPr>
      </w:pPr>
      <w:r w:rsidRPr="0017747D">
        <w:rPr>
          <w:rFonts w:ascii="Times New Roman" w:eastAsia="SimSun" w:hAnsi="Times New Roman" w:cs="Times New Roman"/>
          <w:bCs/>
          <w:caps/>
          <w:sz w:val="24"/>
          <w:szCs w:val="24"/>
        </w:rPr>
        <w:tab/>
      </w:r>
      <w:r w:rsidRPr="0017747D">
        <w:rPr>
          <w:rFonts w:ascii="Times New Roman" w:eastAsia="SimSun" w:hAnsi="Times New Roman" w:cs="Times New Roman"/>
          <w:sz w:val="24"/>
          <w:szCs w:val="20"/>
        </w:rPr>
        <w:t xml:space="preserve">This notice of approval addresses the application of </w:t>
      </w:r>
      <w:r w:rsidR="007F1F30" w:rsidRPr="00D25FD1">
        <w:rPr>
          <w:rFonts w:ascii="Times New Roman" w:eastAsia="Times New Roman" w:hAnsi="Times New Roman" w:cs="Times New Roman"/>
          <w:sz w:val="24"/>
          <w:szCs w:val="24"/>
        </w:rPr>
        <w:t>the City of Dripping Springs</w:t>
      </w:r>
      <w:r w:rsidR="007F1F30" w:rsidRPr="00D25FD1">
        <w:rPr>
          <w:rFonts w:ascii="Times New Roman" w:eastAsia="Times New Roman" w:hAnsi="Times New Roman" w:cs="Times New Roman"/>
          <w:sz w:val="24"/>
          <w:szCs w:val="20"/>
        </w:rPr>
        <w:t xml:space="preserve"> (</w:t>
      </w:r>
      <w:r w:rsidR="007F1F30">
        <w:rPr>
          <w:rFonts w:ascii="Times New Roman" w:eastAsia="Times New Roman" w:hAnsi="Times New Roman" w:cs="Times New Roman"/>
          <w:sz w:val="24"/>
          <w:szCs w:val="20"/>
        </w:rPr>
        <w:t>Dripping Springs</w:t>
      </w:r>
      <w:r w:rsidR="007F1F30" w:rsidRPr="00D25FD1">
        <w:rPr>
          <w:rFonts w:ascii="Times New Roman" w:eastAsia="Times New Roman" w:hAnsi="Times New Roman" w:cs="Times New Roman"/>
          <w:sz w:val="24"/>
          <w:szCs w:val="20"/>
        </w:rPr>
        <w:t xml:space="preserve">) </w:t>
      </w:r>
      <w:r w:rsidRPr="0017747D">
        <w:rPr>
          <w:rFonts w:ascii="Times New Roman" w:eastAsia="SimSun" w:hAnsi="Times New Roman" w:cs="Times New Roman"/>
          <w:sz w:val="24"/>
          <w:szCs w:val="20"/>
        </w:rPr>
        <w:t>to</w:t>
      </w:r>
      <w:r w:rsidR="007F1F30">
        <w:rPr>
          <w:rFonts w:ascii="Times New Roman" w:eastAsia="SimSun" w:hAnsi="Times New Roman" w:cs="Times New Roman"/>
          <w:sz w:val="24"/>
          <w:szCs w:val="20"/>
        </w:rPr>
        <w:t xml:space="preserve"> amend</w:t>
      </w:r>
      <w:r w:rsidRPr="0017747D">
        <w:rPr>
          <w:rFonts w:ascii="Times New Roman" w:eastAsia="SimSun" w:hAnsi="Times New Roman" w:cs="Times New Roman"/>
          <w:sz w:val="24"/>
          <w:szCs w:val="20"/>
        </w:rPr>
        <w:t xml:space="preserve"> </w:t>
      </w:r>
      <w:r w:rsidR="007F1F30">
        <w:rPr>
          <w:rFonts w:ascii="Times New Roman" w:eastAsia="SimSun" w:hAnsi="Times New Roman" w:cs="Times New Roman"/>
          <w:sz w:val="24"/>
          <w:szCs w:val="20"/>
        </w:rPr>
        <w:t>its water</w:t>
      </w:r>
      <w:r w:rsidRPr="0017747D">
        <w:rPr>
          <w:rFonts w:ascii="Times New Roman" w:eastAsia="SimSun" w:hAnsi="Times New Roman" w:cs="Times New Roman"/>
          <w:sz w:val="24"/>
          <w:szCs w:val="20"/>
        </w:rPr>
        <w:t xml:space="preserve"> certificate of convenience and necessity (CCN) in Hays County. The Commission </w:t>
      </w:r>
      <w:r w:rsidR="007F1F30">
        <w:rPr>
          <w:rFonts w:ascii="Times New Roman" w:eastAsia="SimSun" w:hAnsi="Times New Roman" w:cs="Times New Roman"/>
          <w:sz w:val="24"/>
          <w:szCs w:val="20"/>
        </w:rPr>
        <w:t>amends water</w:t>
      </w:r>
      <w:r w:rsidRPr="0017747D">
        <w:rPr>
          <w:rFonts w:ascii="Times New Roman" w:eastAsia="SimSun" w:hAnsi="Times New Roman" w:cs="Times New Roman"/>
          <w:sz w:val="24"/>
          <w:szCs w:val="20"/>
        </w:rPr>
        <w:t xml:space="preserve"> CCN </w:t>
      </w:r>
      <w:r w:rsidR="007F1F30">
        <w:rPr>
          <w:rFonts w:ascii="Times New Roman" w:eastAsia="SimSun" w:hAnsi="Times New Roman" w:cs="Times New Roman"/>
          <w:sz w:val="24"/>
          <w:szCs w:val="20"/>
        </w:rPr>
        <w:t>number</w:t>
      </w:r>
      <w:r w:rsidRPr="0017747D">
        <w:rPr>
          <w:rFonts w:ascii="Times New Roman" w:eastAsia="SimSun" w:hAnsi="Times New Roman" w:cs="Times New Roman"/>
          <w:sz w:val="24"/>
          <w:szCs w:val="20"/>
        </w:rPr>
        <w:t xml:space="preserve"> </w:t>
      </w:r>
      <w:r w:rsidR="007F1F30">
        <w:rPr>
          <w:rFonts w:ascii="Times New Roman" w:eastAsia="SimSun" w:hAnsi="Times New Roman" w:cs="Times New Roman"/>
          <w:sz w:val="24"/>
          <w:szCs w:val="20"/>
        </w:rPr>
        <w:t>13030</w:t>
      </w:r>
      <w:r w:rsidRPr="0017747D">
        <w:rPr>
          <w:rFonts w:ascii="Times New Roman" w:eastAsia="SimSun" w:hAnsi="Times New Roman" w:cs="Times New Roman"/>
          <w:sz w:val="24"/>
          <w:szCs w:val="20"/>
        </w:rPr>
        <w:t>.</w:t>
      </w:r>
    </w:p>
    <w:p w14:paraId="71D4FF5B" w14:textId="77777777" w:rsidR="0017747D" w:rsidRPr="0017747D" w:rsidRDefault="0017747D" w:rsidP="0017747D">
      <w:pPr>
        <w:spacing w:after="0" w:line="240" w:lineRule="auto"/>
        <w:jc w:val="both"/>
        <w:rPr>
          <w:rFonts w:ascii="Times New Roman" w:eastAsia="SimSun" w:hAnsi="Times New Roman" w:cs="Times New Roman"/>
          <w:sz w:val="24"/>
          <w:szCs w:val="20"/>
        </w:rPr>
      </w:pPr>
    </w:p>
    <w:p w14:paraId="135532DC" w14:textId="77777777" w:rsidR="0017747D" w:rsidRPr="0017747D" w:rsidRDefault="0017747D" w:rsidP="0017747D">
      <w:pPr>
        <w:spacing w:after="0" w:line="360" w:lineRule="auto"/>
        <w:jc w:val="center"/>
        <w:rPr>
          <w:rFonts w:ascii="Times New Roman" w:eastAsia="SimSun" w:hAnsi="Times New Roman" w:cs="Times New Roman"/>
          <w:sz w:val="24"/>
          <w:szCs w:val="20"/>
        </w:rPr>
      </w:pPr>
      <w:r w:rsidRPr="0017747D">
        <w:rPr>
          <w:rFonts w:ascii="Times New Roman" w:eastAsia="SimSun" w:hAnsi="Times New Roman" w:cs="Times New Roman"/>
          <w:b/>
          <w:sz w:val="24"/>
          <w:szCs w:val="20"/>
        </w:rPr>
        <w:t>I.</w:t>
      </w:r>
      <w:r w:rsidRPr="0017747D">
        <w:rPr>
          <w:rFonts w:ascii="Times New Roman" w:eastAsia="SimSun" w:hAnsi="Times New Roman" w:cs="Times New Roman"/>
          <w:b/>
          <w:sz w:val="24"/>
          <w:szCs w:val="20"/>
        </w:rPr>
        <w:tab/>
        <w:t>Findings of Fact</w:t>
      </w:r>
    </w:p>
    <w:p w14:paraId="468CCB82" w14:textId="77777777" w:rsidR="0017747D" w:rsidRPr="0017747D" w:rsidRDefault="0017747D" w:rsidP="0017747D">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sz w:val="24"/>
          <w:szCs w:val="20"/>
        </w:rPr>
        <w:t>The Commission makes the following findings of fact:</w:t>
      </w:r>
    </w:p>
    <w:p w14:paraId="22680CCD" w14:textId="77777777" w:rsidR="0017747D" w:rsidRPr="0017747D" w:rsidRDefault="0017747D" w:rsidP="0017747D">
      <w:pPr>
        <w:spacing w:after="0" w:line="360" w:lineRule="auto"/>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 xml:space="preserve">Applicant </w:t>
      </w:r>
    </w:p>
    <w:p w14:paraId="0CBFCE65" w14:textId="2DFBEA9F" w:rsidR="0017747D" w:rsidRPr="0017747D" w:rsidRDefault="006B50CF" w:rsidP="0017747D">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Dripping Springs is a municipality located in Hays County, Texas</w:t>
      </w:r>
    </w:p>
    <w:p w14:paraId="355DBBD4" w14:textId="4792B388" w:rsidR="0017747D" w:rsidRPr="0017747D" w:rsidRDefault="006B50CF" w:rsidP="0017747D">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Dripping Springs</w:t>
      </w:r>
      <w:r w:rsidR="0017747D" w:rsidRPr="0017747D">
        <w:rPr>
          <w:rFonts w:ascii="Times New Roman" w:eastAsia="SimSun" w:hAnsi="Times New Roman" w:cs="Times New Roman"/>
          <w:sz w:val="24"/>
          <w:szCs w:val="20"/>
        </w:rPr>
        <w:t xml:space="preserve"> is a retail public utility that provides </w:t>
      </w:r>
      <w:r>
        <w:rPr>
          <w:rFonts w:ascii="Times New Roman" w:eastAsia="SimSun" w:hAnsi="Times New Roman" w:cs="Times New Roman"/>
          <w:sz w:val="24"/>
          <w:szCs w:val="20"/>
        </w:rPr>
        <w:t>water</w:t>
      </w:r>
      <w:r w:rsidR="0017747D" w:rsidRPr="0017747D">
        <w:rPr>
          <w:rFonts w:ascii="Times New Roman" w:eastAsia="SimSun" w:hAnsi="Times New Roman" w:cs="Times New Roman"/>
          <w:sz w:val="24"/>
          <w:szCs w:val="20"/>
        </w:rPr>
        <w:t xml:space="preserve"> service to customers in Hays County.</w:t>
      </w:r>
    </w:p>
    <w:p w14:paraId="67FB8443" w14:textId="0412F459" w:rsidR="0017747D" w:rsidRPr="0017747D" w:rsidRDefault="006B50CF" w:rsidP="0017747D">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Dripping Springs </w:t>
      </w:r>
      <w:r w:rsidR="0017747D" w:rsidRPr="0017747D">
        <w:rPr>
          <w:rFonts w:ascii="Times New Roman" w:eastAsia="SimSun" w:hAnsi="Times New Roman" w:cs="Times New Roman"/>
          <w:sz w:val="24"/>
          <w:szCs w:val="20"/>
        </w:rPr>
        <w:t xml:space="preserve">operates, maintains, and controls facilities that provide </w:t>
      </w:r>
      <w:r w:rsidR="0010101A">
        <w:rPr>
          <w:rFonts w:ascii="Times New Roman" w:eastAsia="SimSun" w:hAnsi="Times New Roman" w:cs="Times New Roman"/>
          <w:sz w:val="24"/>
          <w:szCs w:val="20"/>
        </w:rPr>
        <w:t>water</w:t>
      </w:r>
      <w:r w:rsidR="0017747D" w:rsidRPr="0017747D">
        <w:rPr>
          <w:rFonts w:ascii="Times New Roman" w:eastAsia="SimSun" w:hAnsi="Times New Roman" w:cs="Times New Roman"/>
          <w:sz w:val="24"/>
          <w:szCs w:val="20"/>
        </w:rPr>
        <w:t xml:space="preserve"> service in Hays County.</w:t>
      </w:r>
    </w:p>
    <w:p w14:paraId="370DECC9" w14:textId="77777777" w:rsidR="0017747D" w:rsidRPr="0017747D" w:rsidRDefault="0017747D" w:rsidP="0017747D">
      <w:pPr>
        <w:spacing w:after="0" w:line="360" w:lineRule="auto"/>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Application</w:t>
      </w:r>
      <w:r w:rsidRPr="0017747D">
        <w:rPr>
          <w:rFonts w:ascii="Times New Roman" w:eastAsia="SimSun" w:hAnsi="Times New Roman" w:cs="Times New Roman"/>
          <w:i/>
          <w:iCs/>
          <w:sz w:val="18"/>
          <w:szCs w:val="18"/>
          <w:u w:val="single"/>
        </w:rPr>
        <w:t xml:space="preserve"> </w:t>
      </w:r>
    </w:p>
    <w:p w14:paraId="2C41AAD2" w14:textId="5878070F"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6B50CF">
        <w:rPr>
          <w:rFonts w:ascii="Times New Roman" w:eastAsia="SimSun" w:hAnsi="Times New Roman" w:cs="Times New Roman"/>
          <w:sz w:val="24"/>
          <w:szCs w:val="20"/>
        </w:rPr>
        <w:t>June</w:t>
      </w:r>
      <w:r w:rsidRPr="0017747D">
        <w:rPr>
          <w:rFonts w:ascii="Times New Roman" w:eastAsia="SimSun" w:hAnsi="Times New Roman" w:cs="Times New Roman"/>
          <w:sz w:val="24"/>
          <w:szCs w:val="20"/>
        </w:rPr>
        <w:t xml:space="preserve"> </w:t>
      </w:r>
      <w:r w:rsidR="006B50CF">
        <w:rPr>
          <w:rFonts w:ascii="Times New Roman" w:eastAsia="SimSun" w:hAnsi="Times New Roman" w:cs="Times New Roman"/>
          <w:sz w:val="24"/>
          <w:szCs w:val="20"/>
        </w:rPr>
        <w:t>18</w:t>
      </w:r>
      <w:r w:rsidRPr="0017747D">
        <w:rPr>
          <w:rFonts w:ascii="Times New Roman" w:eastAsia="SimSun" w:hAnsi="Times New Roman" w:cs="Times New Roman"/>
          <w:sz w:val="24"/>
          <w:szCs w:val="20"/>
        </w:rPr>
        <w:t xml:space="preserve">, 2019, </w:t>
      </w:r>
      <w:r w:rsidR="006B50CF">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xml:space="preserve"> filed an application to </w:t>
      </w:r>
      <w:r w:rsidR="006B50CF">
        <w:rPr>
          <w:rFonts w:ascii="Times New Roman" w:eastAsia="SimSun" w:hAnsi="Times New Roman" w:cs="Times New Roman"/>
          <w:sz w:val="24"/>
          <w:szCs w:val="20"/>
        </w:rPr>
        <w:t>amend its water</w:t>
      </w:r>
      <w:r w:rsidRPr="0017747D">
        <w:rPr>
          <w:rFonts w:ascii="Times New Roman" w:eastAsia="SimSun" w:hAnsi="Times New Roman" w:cs="Times New Roman"/>
          <w:sz w:val="24"/>
          <w:szCs w:val="20"/>
        </w:rPr>
        <w:t xml:space="preserve"> CCN in Hays County.</w:t>
      </w:r>
    </w:p>
    <w:p w14:paraId="6E42FEEC" w14:textId="18B19F4D" w:rsidR="0017747D" w:rsidRPr="0017747D" w:rsidRDefault="006B50CF" w:rsidP="0017747D">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Dripping Springs</w:t>
      </w:r>
      <w:r w:rsidR="0017747D" w:rsidRPr="0017747D">
        <w:rPr>
          <w:rFonts w:ascii="Times New Roman" w:eastAsia="SimSun" w:hAnsi="Times New Roman" w:cs="Times New Roman"/>
          <w:sz w:val="24"/>
          <w:szCs w:val="20"/>
        </w:rPr>
        <w:t xml:space="preserve"> filed supplemental information on </w:t>
      </w:r>
      <w:r>
        <w:rPr>
          <w:rFonts w:ascii="Times New Roman" w:eastAsia="Times New Roman" w:hAnsi="Times New Roman" w:cs="Times New Roman"/>
          <w:sz w:val="24"/>
          <w:szCs w:val="24"/>
        </w:rPr>
        <w:t>June 24</w:t>
      </w:r>
      <w:r w:rsidRPr="0017747D">
        <w:rPr>
          <w:rFonts w:ascii="Times New Roman" w:eastAsia="Times New Roman" w:hAnsi="Times New Roman" w:cs="Times New Roman"/>
          <w:sz w:val="24"/>
          <w:szCs w:val="24"/>
        </w:rPr>
        <w:t>, 20</w:t>
      </w:r>
      <w:r>
        <w:rPr>
          <w:rFonts w:ascii="Times New Roman" w:eastAsia="Times New Roman" w:hAnsi="Times New Roman" w:cs="Times New Roman"/>
          <w:sz w:val="24"/>
          <w:szCs w:val="24"/>
        </w:rPr>
        <w:t>20</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June</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25</w:t>
      </w:r>
      <w:r w:rsidRPr="0017747D">
        <w:rPr>
          <w:rFonts w:ascii="Times New Roman" w:eastAsia="Times New Roman" w:hAnsi="Times New Roman" w:cs="Times New Roman"/>
          <w:sz w:val="24"/>
          <w:szCs w:val="24"/>
        </w:rPr>
        <w:t xml:space="preserve">, 2020, July </w:t>
      </w:r>
      <w:r>
        <w:rPr>
          <w:rFonts w:ascii="Times New Roman" w:eastAsia="Times New Roman" w:hAnsi="Times New Roman" w:cs="Times New Roman"/>
          <w:sz w:val="24"/>
          <w:szCs w:val="24"/>
        </w:rPr>
        <w:t>2</w:t>
      </w:r>
      <w:r w:rsidRPr="0017747D">
        <w:rPr>
          <w:rFonts w:ascii="Times New Roman" w:eastAsia="Times New Roman" w:hAnsi="Times New Roman" w:cs="Times New Roman"/>
          <w:sz w:val="24"/>
          <w:szCs w:val="24"/>
        </w:rPr>
        <w:t xml:space="preserve">, 2020 </w:t>
      </w:r>
      <w:r>
        <w:rPr>
          <w:rFonts w:ascii="Times New Roman" w:eastAsia="Times New Roman" w:hAnsi="Times New Roman" w:cs="Times New Roman"/>
          <w:sz w:val="24"/>
          <w:szCs w:val="24"/>
        </w:rPr>
        <w:t>and July 29, 2020</w:t>
      </w:r>
      <w:r w:rsidR="0017747D" w:rsidRPr="0017747D">
        <w:rPr>
          <w:rFonts w:ascii="Times New Roman" w:eastAsia="SimSun" w:hAnsi="Times New Roman" w:cs="Times New Roman"/>
          <w:sz w:val="24"/>
          <w:szCs w:val="20"/>
        </w:rPr>
        <w:t>.</w:t>
      </w:r>
    </w:p>
    <w:p w14:paraId="1B3A8C43" w14:textId="764BEAAA"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 requested area consists of </w:t>
      </w:r>
      <w:r w:rsidR="006B50CF">
        <w:rPr>
          <w:rFonts w:ascii="Times New Roman" w:eastAsia="SimSun" w:hAnsi="Times New Roman" w:cs="Times New Roman"/>
          <w:sz w:val="24"/>
          <w:szCs w:val="20"/>
        </w:rPr>
        <w:t>1,067</w:t>
      </w:r>
      <w:r w:rsidRPr="0017747D">
        <w:rPr>
          <w:rFonts w:ascii="Times New Roman" w:eastAsia="SimSun" w:hAnsi="Times New Roman" w:cs="Times New Roman"/>
          <w:sz w:val="24"/>
          <w:szCs w:val="20"/>
        </w:rPr>
        <w:t xml:space="preserve"> acres and </w:t>
      </w:r>
      <w:r w:rsidR="006B50CF">
        <w:rPr>
          <w:rFonts w:ascii="Times New Roman" w:eastAsia="SimSun" w:hAnsi="Times New Roman" w:cs="Times New Roman"/>
          <w:sz w:val="24"/>
          <w:szCs w:val="20"/>
        </w:rPr>
        <w:t>0</w:t>
      </w:r>
      <w:r w:rsidRPr="0017747D">
        <w:rPr>
          <w:rFonts w:ascii="Times New Roman" w:eastAsia="SimSun" w:hAnsi="Times New Roman" w:cs="Times New Roman"/>
          <w:sz w:val="24"/>
          <w:szCs w:val="20"/>
        </w:rPr>
        <w:t xml:space="preserve"> existing customers.</w:t>
      </w:r>
    </w:p>
    <w:p w14:paraId="630F9EBB" w14:textId="516761C1" w:rsidR="0017747D" w:rsidRPr="0017747D" w:rsidRDefault="006B50CF" w:rsidP="006B50CF">
      <w:pPr>
        <w:numPr>
          <w:ilvl w:val="0"/>
          <w:numId w:val="3"/>
        </w:numPr>
        <w:spacing w:after="0" w:line="360" w:lineRule="auto"/>
        <w:contextualSpacing/>
        <w:jc w:val="both"/>
        <w:rPr>
          <w:rFonts w:ascii="Times New Roman" w:eastAsia="SimSun" w:hAnsi="Times New Roman" w:cs="Times New Roman"/>
          <w:sz w:val="24"/>
          <w:szCs w:val="20"/>
        </w:rPr>
      </w:pPr>
      <w:r w:rsidRPr="006B50CF">
        <w:rPr>
          <w:rFonts w:ascii="Times New Roman" w:eastAsia="Times New Roman" w:hAnsi="Times New Roman" w:cs="Baskerville Old Face"/>
          <w:sz w:val="24"/>
          <w:szCs w:val="24"/>
        </w:rPr>
        <w:t>The requested area is located approximately 6</w:t>
      </w:r>
      <w:r>
        <w:rPr>
          <w:rFonts w:ascii="Times New Roman" w:eastAsia="Times New Roman" w:hAnsi="Times New Roman" w:cs="Baskerville Old Face"/>
          <w:sz w:val="24"/>
          <w:szCs w:val="24"/>
        </w:rPr>
        <w:t xml:space="preserve"> </w:t>
      </w:r>
      <w:r w:rsidRPr="006B50CF">
        <w:rPr>
          <w:rFonts w:ascii="Times New Roman" w:eastAsia="Times New Roman" w:hAnsi="Times New Roman" w:cs="Baskerville Old Face"/>
          <w:sz w:val="24"/>
          <w:szCs w:val="24"/>
        </w:rPr>
        <w:t>miles southeast of downtown Dripping Springs, Texas, and is generally bounded on the north by Onion Creek and FM 1826; on the east by Onion Creek, Rutherford Drive, and Brangus Road, on the south by FM 1826 and FM 967; and on the west by FM 150 W and FM 967.</w:t>
      </w:r>
      <w:r w:rsidR="0017747D" w:rsidRPr="0017747D">
        <w:rPr>
          <w:rFonts w:ascii="Times New Roman" w:eastAsia="SimSun" w:hAnsi="Times New Roman" w:cs="Times New Roman"/>
          <w:sz w:val="24"/>
          <w:szCs w:val="20"/>
        </w:rPr>
        <w:t xml:space="preserve"> </w:t>
      </w:r>
    </w:p>
    <w:p w14:paraId="6949591A" w14:textId="65880C1A" w:rsid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In Order No. </w:t>
      </w:r>
      <w:r w:rsidR="006B50CF">
        <w:rPr>
          <w:rFonts w:ascii="Times New Roman" w:eastAsia="SimSun" w:hAnsi="Times New Roman" w:cs="Times New Roman"/>
          <w:sz w:val="24"/>
          <w:szCs w:val="20"/>
        </w:rPr>
        <w:t>3</w:t>
      </w:r>
      <w:r w:rsidRPr="0017747D">
        <w:rPr>
          <w:rFonts w:ascii="Times New Roman" w:eastAsia="SimSun" w:hAnsi="Times New Roman" w:cs="Times New Roman"/>
          <w:sz w:val="24"/>
          <w:szCs w:val="20"/>
        </w:rPr>
        <w:t xml:space="preserve"> filed on </w:t>
      </w:r>
      <w:r w:rsidR="006B50CF">
        <w:rPr>
          <w:rFonts w:ascii="Times New Roman" w:eastAsia="SimSun" w:hAnsi="Times New Roman" w:cs="Times New Roman"/>
          <w:sz w:val="24"/>
          <w:szCs w:val="20"/>
        </w:rPr>
        <w:t>October</w:t>
      </w:r>
      <w:r w:rsidRPr="0017747D">
        <w:rPr>
          <w:rFonts w:ascii="Times New Roman" w:eastAsia="SimSun" w:hAnsi="Times New Roman" w:cs="Times New Roman"/>
          <w:sz w:val="24"/>
          <w:szCs w:val="20"/>
        </w:rPr>
        <w:t xml:space="preserve"> 7, 2020, the administrative law judge (ALJ) found the application administratively complete.</w:t>
      </w:r>
    </w:p>
    <w:p w14:paraId="2F4522EE" w14:textId="77777777" w:rsidR="006B50CF" w:rsidRPr="0017747D" w:rsidRDefault="006B50CF" w:rsidP="006B50CF">
      <w:pPr>
        <w:spacing w:after="0" w:line="360" w:lineRule="auto"/>
        <w:ind w:left="1080"/>
        <w:contextualSpacing/>
        <w:jc w:val="both"/>
        <w:rPr>
          <w:rFonts w:ascii="Times New Roman" w:eastAsia="SimSun" w:hAnsi="Times New Roman" w:cs="Times New Roman"/>
          <w:sz w:val="24"/>
          <w:szCs w:val="20"/>
        </w:rPr>
      </w:pPr>
    </w:p>
    <w:p w14:paraId="3DEC2D3C" w14:textId="77777777" w:rsidR="0017747D" w:rsidRPr="0017747D" w:rsidRDefault="0017747D" w:rsidP="0017747D">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lastRenderedPageBreak/>
        <w:t xml:space="preserve">Notice </w:t>
      </w:r>
    </w:p>
    <w:p w14:paraId="40391CC8" w14:textId="51A59CC6" w:rsidR="0017747D" w:rsidRPr="0017747D" w:rsidRDefault="0017747D" w:rsidP="00DE6A8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6B50CF">
        <w:rPr>
          <w:rFonts w:ascii="Times New Roman" w:eastAsia="SimSun" w:hAnsi="Times New Roman" w:cs="Times New Roman"/>
          <w:sz w:val="24"/>
          <w:szCs w:val="20"/>
        </w:rPr>
        <w:t>November</w:t>
      </w:r>
      <w:r w:rsidRPr="0017747D">
        <w:rPr>
          <w:rFonts w:ascii="Times New Roman" w:eastAsia="SimSun" w:hAnsi="Times New Roman" w:cs="Times New Roman"/>
          <w:sz w:val="24"/>
          <w:szCs w:val="20"/>
        </w:rPr>
        <w:t xml:space="preserve"> 18, 2020, </w:t>
      </w:r>
      <w:r w:rsidR="006B50CF">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xml:space="preserve"> filed the affidavit of </w:t>
      </w:r>
      <w:r w:rsidR="00DE6A8D">
        <w:rPr>
          <w:rFonts w:ascii="Times New Roman" w:eastAsia="SimSun" w:hAnsi="Times New Roman" w:cs="Times New Roman"/>
          <w:sz w:val="24"/>
          <w:szCs w:val="20"/>
        </w:rPr>
        <w:t>Robert Callegari</w:t>
      </w:r>
      <w:r w:rsidRPr="0017747D">
        <w:rPr>
          <w:rFonts w:ascii="Times New Roman" w:eastAsia="SimSun" w:hAnsi="Times New Roman" w:cs="Times New Roman"/>
          <w:sz w:val="24"/>
          <w:szCs w:val="20"/>
        </w:rPr>
        <w:t xml:space="preserve">, </w:t>
      </w:r>
      <w:r w:rsidR="00DE6A8D">
        <w:rPr>
          <w:rFonts w:ascii="Times New Roman" w:eastAsia="SimSun" w:hAnsi="Times New Roman" w:cs="Times New Roman"/>
          <w:sz w:val="24"/>
          <w:szCs w:val="20"/>
        </w:rPr>
        <w:t>Engineer for Dripping Springs</w:t>
      </w:r>
      <w:r w:rsidRPr="0017747D">
        <w:rPr>
          <w:rFonts w:ascii="Times New Roman" w:eastAsia="SimSun" w:hAnsi="Times New Roman" w:cs="Times New Roman"/>
          <w:sz w:val="24"/>
          <w:szCs w:val="20"/>
        </w:rPr>
        <w:t xml:space="preserve">, testifying that notice was mailed to neighboring utilities, county authorities, municipalities, and affected parties on </w:t>
      </w:r>
      <w:r w:rsidR="00DE6A8D">
        <w:rPr>
          <w:rFonts w:ascii="Times New Roman" w:eastAsia="SimSun" w:hAnsi="Times New Roman" w:cs="Times New Roman"/>
          <w:sz w:val="24"/>
          <w:szCs w:val="20"/>
        </w:rPr>
        <w:t>October</w:t>
      </w:r>
      <w:r w:rsidRPr="0017747D">
        <w:rPr>
          <w:rFonts w:ascii="Times New Roman" w:eastAsia="SimSun" w:hAnsi="Times New Roman" w:cs="Times New Roman"/>
          <w:sz w:val="24"/>
          <w:szCs w:val="20"/>
        </w:rPr>
        <w:t xml:space="preserve"> 2</w:t>
      </w:r>
      <w:r w:rsidR="00DE6A8D">
        <w:rPr>
          <w:rFonts w:ascii="Times New Roman" w:eastAsia="SimSun" w:hAnsi="Times New Roman" w:cs="Times New Roman"/>
          <w:sz w:val="24"/>
          <w:szCs w:val="20"/>
        </w:rPr>
        <w:t>7</w:t>
      </w:r>
      <w:r w:rsidRPr="0017747D">
        <w:rPr>
          <w:rFonts w:ascii="Times New Roman" w:eastAsia="SimSun" w:hAnsi="Times New Roman" w:cs="Times New Roman"/>
          <w:sz w:val="24"/>
          <w:szCs w:val="20"/>
        </w:rPr>
        <w:t xml:space="preserve">, 2020. </w:t>
      </w:r>
    </w:p>
    <w:p w14:paraId="6A11FC8B" w14:textId="0FEEC6C2"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DE6A8D">
        <w:rPr>
          <w:rFonts w:ascii="Times New Roman" w:eastAsia="SimSun" w:hAnsi="Times New Roman" w:cs="Times New Roman"/>
          <w:sz w:val="24"/>
          <w:szCs w:val="20"/>
        </w:rPr>
        <w:t>November</w:t>
      </w:r>
      <w:r w:rsidRPr="0017747D">
        <w:rPr>
          <w:rFonts w:ascii="Times New Roman" w:eastAsia="SimSun" w:hAnsi="Times New Roman" w:cs="Times New Roman"/>
          <w:sz w:val="24"/>
          <w:szCs w:val="20"/>
        </w:rPr>
        <w:t xml:space="preserve"> 18, 2020, </w:t>
      </w:r>
      <w:r w:rsidR="00DE6A8D">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xml:space="preserve"> filed a publisher’s affidavit attesting to publication of notice in the </w:t>
      </w:r>
      <w:r w:rsidR="00DE6A8D">
        <w:rPr>
          <w:rFonts w:ascii="Times New Roman" w:eastAsia="SimSun" w:hAnsi="Times New Roman" w:cs="Times New Roman"/>
          <w:i/>
          <w:sz w:val="24"/>
          <w:szCs w:val="20"/>
        </w:rPr>
        <w:t>Dripping Springs Century News</w:t>
      </w:r>
      <w:r w:rsidRPr="0017747D">
        <w:rPr>
          <w:rFonts w:ascii="Times New Roman" w:eastAsia="SimSun" w:hAnsi="Times New Roman" w:cs="Times New Roman"/>
          <w:i/>
          <w:sz w:val="24"/>
          <w:szCs w:val="20"/>
        </w:rPr>
        <w:t>,</w:t>
      </w:r>
      <w:r w:rsidRPr="0017747D">
        <w:rPr>
          <w:rFonts w:ascii="Times New Roman" w:eastAsia="SimSun" w:hAnsi="Times New Roman" w:cs="Times New Roman"/>
          <w:sz w:val="24"/>
          <w:szCs w:val="20"/>
        </w:rPr>
        <w:t xml:space="preserve"> a publication of general circulation in Hays County, on </w:t>
      </w:r>
      <w:r w:rsidR="00DE6A8D">
        <w:rPr>
          <w:rFonts w:ascii="Times New Roman" w:eastAsia="SimSun" w:hAnsi="Times New Roman" w:cs="Times New Roman"/>
          <w:sz w:val="24"/>
          <w:szCs w:val="20"/>
        </w:rPr>
        <w:t>October</w:t>
      </w:r>
      <w:r w:rsidRPr="0017747D">
        <w:rPr>
          <w:rFonts w:ascii="Times New Roman" w:eastAsia="SimSun" w:hAnsi="Times New Roman" w:cs="Times New Roman"/>
          <w:sz w:val="24"/>
          <w:szCs w:val="20"/>
        </w:rPr>
        <w:t xml:space="preserve"> 2</w:t>
      </w:r>
      <w:r w:rsidR="00DE6A8D">
        <w:rPr>
          <w:rFonts w:ascii="Times New Roman" w:eastAsia="SimSun" w:hAnsi="Times New Roman" w:cs="Times New Roman"/>
          <w:sz w:val="24"/>
          <w:szCs w:val="20"/>
        </w:rPr>
        <w:t>9</w:t>
      </w:r>
      <w:r w:rsidRPr="0017747D">
        <w:rPr>
          <w:rFonts w:ascii="Times New Roman" w:eastAsia="SimSun" w:hAnsi="Times New Roman" w:cs="Times New Roman"/>
          <w:sz w:val="24"/>
          <w:szCs w:val="20"/>
        </w:rPr>
        <w:t>, 2020</w:t>
      </w:r>
      <w:r w:rsidR="00DE6A8D">
        <w:rPr>
          <w:rFonts w:ascii="Times New Roman" w:eastAsia="SimSun" w:hAnsi="Times New Roman" w:cs="Times New Roman"/>
          <w:sz w:val="24"/>
          <w:szCs w:val="20"/>
        </w:rPr>
        <w:t xml:space="preserve">, November 3, 2020, </w:t>
      </w:r>
      <w:r w:rsidRPr="0017747D">
        <w:rPr>
          <w:rFonts w:ascii="Times New Roman" w:eastAsia="SimSun" w:hAnsi="Times New Roman" w:cs="Times New Roman"/>
          <w:sz w:val="24"/>
          <w:szCs w:val="20"/>
        </w:rPr>
        <w:t xml:space="preserve">and </w:t>
      </w:r>
      <w:r w:rsidR="00DE6A8D">
        <w:rPr>
          <w:rFonts w:ascii="Times New Roman" w:eastAsia="SimSun" w:hAnsi="Times New Roman" w:cs="Times New Roman"/>
          <w:sz w:val="24"/>
          <w:szCs w:val="20"/>
        </w:rPr>
        <w:t>November</w:t>
      </w:r>
      <w:r w:rsidRPr="0017747D">
        <w:rPr>
          <w:rFonts w:ascii="Times New Roman" w:eastAsia="SimSun" w:hAnsi="Times New Roman" w:cs="Times New Roman"/>
          <w:sz w:val="24"/>
          <w:szCs w:val="20"/>
        </w:rPr>
        <w:t xml:space="preserve"> </w:t>
      </w:r>
      <w:r w:rsidR="00DE6A8D">
        <w:rPr>
          <w:rFonts w:ascii="Times New Roman" w:eastAsia="SimSun" w:hAnsi="Times New Roman" w:cs="Times New Roman"/>
          <w:sz w:val="24"/>
          <w:szCs w:val="20"/>
        </w:rPr>
        <w:t>12</w:t>
      </w:r>
      <w:r w:rsidRPr="0017747D">
        <w:rPr>
          <w:rFonts w:ascii="Times New Roman" w:eastAsia="SimSun" w:hAnsi="Times New Roman" w:cs="Times New Roman"/>
          <w:sz w:val="24"/>
          <w:szCs w:val="20"/>
        </w:rPr>
        <w:t>,</w:t>
      </w:r>
      <w:r w:rsidRPr="0017747D">
        <w:rPr>
          <w:rFonts w:ascii="Times New Roman" w:eastAsia="SimSun" w:hAnsi="Times New Roman" w:cs="Times New Roman"/>
          <w:sz w:val="24"/>
          <w:szCs w:val="20"/>
          <w:vertAlign w:val="superscript"/>
        </w:rPr>
        <w:t xml:space="preserve"> </w:t>
      </w:r>
      <w:r w:rsidRPr="0017747D">
        <w:rPr>
          <w:rFonts w:ascii="Times New Roman" w:eastAsia="SimSun" w:hAnsi="Times New Roman" w:cs="Times New Roman"/>
          <w:sz w:val="24"/>
          <w:szCs w:val="20"/>
        </w:rPr>
        <w:t>2020.</w:t>
      </w:r>
    </w:p>
    <w:p w14:paraId="4F12632C" w14:textId="38EBAC2A"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In Order No. </w:t>
      </w:r>
      <w:r w:rsidR="00DE6A8D">
        <w:rPr>
          <w:rFonts w:ascii="Times New Roman" w:eastAsia="SimSun" w:hAnsi="Times New Roman" w:cs="Times New Roman"/>
          <w:sz w:val="24"/>
          <w:szCs w:val="20"/>
        </w:rPr>
        <w:t>4</w:t>
      </w:r>
      <w:r w:rsidRPr="0017747D">
        <w:rPr>
          <w:rFonts w:ascii="Times New Roman" w:eastAsia="SimSun" w:hAnsi="Times New Roman" w:cs="Times New Roman"/>
          <w:sz w:val="24"/>
          <w:szCs w:val="20"/>
        </w:rPr>
        <w:t xml:space="preserve"> filed on </w:t>
      </w:r>
      <w:r w:rsidR="00DE6A8D">
        <w:rPr>
          <w:rFonts w:ascii="Times New Roman" w:eastAsia="SimSun" w:hAnsi="Times New Roman" w:cs="Times New Roman"/>
          <w:sz w:val="24"/>
          <w:szCs w:val="20"/>
        </w:rPr>
        <w:t>December</w:t>
      </w:r>
      <w:r w:rsidRPr="0017747D">
        <w:rPr>
          <w:rFonts w:ascii="Times New Roman" w:eastAsia="SimSun" w:hAnsi="Times New Roman" w:cs="Times New Roman"/>
          <w:sz w:val="24"/>
          <w:szCs w:val="20"/>
        </w:rPr>
        <w:t xml:space="preserve"> 3, 2020, the ALJ found the notice sufficient.</w:t>
      </w:r>
    </w:p>
    <w:p w14:paraId="0F73606F" w14:textId="77777777" w:rsidR="0017747D" w:rsidRPr="0017747D" w:rsidRDefault="0017747D" w:rsidP="0017747D">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Map and Certificate</w:t>
      </w:r>
    </w:p>
    <w:p w14:paraId="584746CF" w14:textId="603EEBBA"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February </w:t>
      </w:r>
      <w:r w:rsidR="00DE6A8D">
        <w:rPr>
          <w:rFonts w:ascii="Times New Roman" w:eastAsia="SimSun" w:hAnsi="Times New Roman" w:cs="Times New Roman"/>
          <w:sz w:val="24"/>
          <w:szCs w:val="20"/>
        </w:rPr>
        <w:t>12</w:t>
      </w:r>
      <w:r w:rsidRPr="0017747D">
        <w:rPr>
          <w:rFonts w:ascii="Times New Roman" w:eastAsia="SimSun" w:hAnsi="Times New Roman" w:cs="Times New Roman"/>
          <w:sz w:val="24"/>
          <w:szCs w:val="20"/>
        </w:rPr>
        <w:t>, 2021, Commission Staff emailed the proposed map</w:t>
      </w:r>
      <w:r w:rsidR="00DE6A8D">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 xml:space="preserve">and certificate to </w:t>
      </w:r>
      <w:r w:rsidR="00DE6A8D">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w:t>
      </w:r>
    </w:p>
    <w:p w14:paraId="41744DCA" w14:textId="04ED08B7"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DE6A8D">
        <w:rPr>
          <w:rFonts w:ascii="Times New Roman" w:eastAsia="SimSun" w:hAnsi="Times New Roman" w:cs="Times New Roman"/>
          <w:sz w:val="24"/>
          <w:szCs w:val="20"/>
        </w:rPr>
        <w:t>March</w:t>
      </w:r>
      <w:r w:rsidRPr="0017747D">
        <w:rPr>
          <w:rFonts w:ascii="Times New Roman" w:eastAsia="SimSun" w:hAnsi="Times New Roman" w:cs="Times New Roman"/>
          <w:sz w:val="24"/>
          <w:szCs w:val="20"/>
        </w:rPr>
        <w:t xml:space="preserve"> </w:t>
      </w:r>
      <w:r w:rsidR="00DE6A8D">
        <w:rPr>
          <w:rFonts w:ascii="Times New Roman" w:eastAsia="SimSun" w:hAnsi="Times New Roman" w:cs="Times New Roman"/>
          <w:sz w:val="24"/>
          <w:szCs w:val="20"/>
        </w:rPr>
        <w:t>2</w:t>
      </w:r>
      <w:r w:rsidRPr="0017747D">
        <w:rPr>
          <w:rFonts w:ascii="Times New Roman" w:eastAsia="SimSun" w:hAnsi="Times New Roman" w:cs="Times New Roman"/>
          <w:sz w:val="24"/>
          <w:szCs w:val="20"/>
        </w:rPr>
        <w:t xml:space="preserve">, 2021, </w:t>
      </w:r>
      <w:r w:rsidR="00DE6A8D">
        <w:rPr>
          <w:rFonts w:ascii="Times New Roman" w:eastAsia="SimSun" w:hAnsi="Times New Roman" w:cs="Times New Roman"/>
          <w:sz w:val="24"/>
          <w:szCs w:val="20"/>
        </w:rPr>
        <w:t xml:space="preserve">Dripping Springs </w:t>
      </w:r>
      <w:r w:rsidRPr="0017747D">
        <w:rPr>
          <w:rFonts w:ascii="Times New Roman" w:eastAsia="SimSun" w:hAnsi="Times New Roman" w:cs="Times New Roman"/>
          <w:sz w:val="24"/>
          <w:szCs w:val="20"/>
        </w:rPr>
        <w:t>filed its consent to the proposed map</w:t>
      </w:r>
      <w:r w:rsidR="00DE6A8D">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and certificate.</w:t>
      </w:r>
    </w:p>
    <w:p w14:paraId="25D90903" w14:textId="0DF7CE3B"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On March 12, 2021, Commission Staff filed the proposed map and certificate as attachments to the Agreed Motion to Admit Evidence.</w:t>
      </w:r>
    </w:p>
    <w:p w14:paraId="123B8EA3" w14:textId="77777777" w:rsidR="0017747D" w:rsidRPr="0017747D" w:rsidRDefault="0017747D" w:rsidP="0017747D">
      <w:pPr>
        <w:spacing w:after="0" w:line="360" w:lineRule="auto"/>
        <w:ind w:left="720" w:hanging="720"/>
        <w:rPr>
          <w:rFonts w:ascii="Times New Roman" w:eastAsia="SimSun" w:hAnsi="Times New Roman" w:cs="Times New Roman"/>
          <w:bCs/>
          <w:sz w:val="24"/>
          <w:szCs w:val="20"/>
          <w:u w:val="single"/>
        </w:rPr>
      </w:pPr>
      <w:r w:rsidRPr="0017747D">
        <w:rPr>
          <w:rFonts w:ascii="Times New Roman" w:eastAsia="SimSun" w:hAnsi="Times New Roman" w:cs="Times New Roman"/>
          <w:b/>
          <w:i/>
          <w:sz w:val="24"/>
          <w:szCs w:val="20"/>
          <w:u w:val="single"/>
        </w:rPr>
        <w:t>Evidentiary Record</w:t>
      </w:r>
      <w:r w:rsidRPr="0017747D">
        <w:rPr>
          <w:rFonts w:ascii="Times New Roman" w:eastAsia="SimSun" w:hAnsi="Times New Roman" w:cs="Times New Roman"/>
          <w:bCs/>
          <w:i/>
          <w:sz w:val="24"/>
          <w:szCs w:val="20"/>
          <w:u w:val="single"/>
        </w:rPr>
        <w:t xml:space="preserve"> </w:t>
      </w:r>
    </w:p>
    <w:p w14:paraId="11DBAED4" w14:textId="77777777"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On March 12, 2021, Commission Staff filed an agreed motion to admit evidence and proposed notice of approval.</w:t>
      </w:r>
    </w:p>
    <w:p w14:paraId="33CEA38E" w14:textId="4E660D3D"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In Order No. </w:t>
      </w:r>
      <w:r w:rsidR="00475C2A">
        <w:rPr>
          <w:rFonts w:ascii="Times New Roman" w:eastAsia="SimSun" w:hAnsi="Times New Roman" w:cs="Times New Roman"/>
          <w:sz w:val="24"/>
          <w:szCs w:val="20"/>
        </w:rPr>
        <w:t>5</w:t>
      </w:r>
      <w:r w:rsidRPr="0017747D">
        <w:rPr>
          <w:rFonts w:ascii="Times New Roman" w:eastAsia="SimSun" w:hAnsi="Times New Roman" w:cs="Times New Roman"/>
          <w:sz w:val="24"/>
          <w:szCs w:val="20"/>
        </w:rPr>
        <w:t xml:space="preserve"> filed on __________, 2021, the ALJ admitted the following into evidence</w:t>
      </w:r>
      <w:r w:rsidRPr="0017747D">
        <w:rPr>
          <w:rFonts w:ascii="Times New Roman" w:eastAsia="Times New Roman" w:hAnsi="Times New Roman" w:cs="Times New Roman"/>
          <w:sz w:val="24"/>
          <w:szCs w:val="24"/>
        </w:rPr>
        <w:t xml:space="preserve">: </w:t>
      </w:r>
      <w:r w:rsidR="00DE6A8D" w:rsidRPr="0017747D">
        <w:rPr>
          <w:rFonts w:ascii="Times New Roman" w:eastAsia="Times New Roman" w:hAnsi="Times New Roman" w:cs="Times New Roman"/>
          <w:sz w:val="24"/>
          <w:szCs w:val="24"/>
        </w:rPr>
        <w:t xml:space="preserve">(a) </w:t>
      </w:r>
      <w:r w:rsidR="00DE6A8D">
        <w:rPr>
          <w:rFonts w:ascii="Times New Roman" w:eastAsia="Times New Roman" w:hAnsi="Times New Roman" w:cs="Times New Roman"/>
          <w:sz w:val="24"/>
          <w:szCs w:val="24"/>
        </w:rPr>
        <w:t>Dripping Springs’</w:t>
      </w:r>
      <w:r w:rsidR="00DE6A8D" w:rsidRPr="0017747D">
        <w:rPr>
          <w:rFonts w:ascii="Times New Roman" w:eastAsia="Times New Roman" w:hAnsi="Times New Roman" w:cs="Times New Roman"/>
          <w:sz w:val="24"/>
          <w:szCs w:val="24"/>
        </w:rPr>
        <w:t xml:space="preserve"> application filed on </w:t>
      </w:r>
      <w:r w:rsidR="00DE6A8D">
        <w:rPr>
          <w:rFonts w:ascii="Times New Roman" w:eastAsia="Times New Roman" w:hAnsi="Times New Roman" w:cs="Times New Roman"/>
          <w:sz w:val="24"/>
          <w:szCs w:val="24"/>
        </w:rPr>
        <w:t>June</w:t>
      </w:r>
      <w:r w:rsidR="00DE6A8D" w:rsidRPr="0017747D">
        <w:rPr>
          <w:rFonts w:ascii="Times New Roman" w:eastAsia="Times New Roman" w:hAnsi="Times New Roman" w:cs="Times New Roman"/>
          <w:sz w:val="24"/>
          <w:szCs w:val="24"/>
        </w:rPr>
        <w:t xml:space="preserve"> </w:t>
      </w:r>
      <w:r w:rsidR="00DE6A8D">
        <w:rPr>
          <w:rFonts w:ascii="Times New Roman" w:eastAsia="Times New Roman" w:hAnsi="Times New Roman" w:cs="Times New Roman"/>
          <w:sz w:val="24"/>
          <w:szCs w:val="24"/>
        </w:rPr>
        <w:t>18</w:t>
      </w:r>
      <w:r w:rsidR="00DE6A8D" w:rsidRPr="0017747D">
        <w:rPr>
          <w:rFonts w:ascii="Times New Roman" w:eastAsia="Times New Roman" w:hAnsi="Times New Roman" w:cs="Times New Roman"/>
          <w:sz w:val="24"/>
          <w:szCs w:val="24"/>
        </w:rPr>
        <w:t>, 20</w:t>
      </w:r>
      <w:r w:rsidR="00DE6A8D">
        <w:rPr>
          <w:rFonts w:ascii="Times New Roman" w:eastAsia="Times New Roman" w:hAnsi="Times New Roman" w:cs="Times New Roman"/>
          <w:sz w:val="24"/>
          <w:szCs w:val="24"/>
        </w:rPr>
        <w:t>20</w:t>
      </w:r>
      <w:r w:rsidR="00DE6A8D" w:rsidRPr="0017747D">
        <w:rPr>
          <w:rFonts w:ascii="Times New Roman" w:eastAsia="Times New Roman" w:hAnsi="Times New Roman" w:cs="Times New Roman"/>
          <w:sz w:val="24"/>
          <w:szCs w:val="24"/>
        </w:rPr>
        <w:t xml:space="preserve"> (</w:t>
      </w:r>
      <w:r w:rsidR="00990625">
        <w:rPr>
          <w:rFonts w:ascii="Times New Roman" w:eastAsia="Times New Roman" w:hAnsi="Times New Roman" w:cs="Times New Roman"/>
          <w:sz w:val="24"/>
          <w:szCs w:val="24"/>
        </w:rPr>
        <w:t>Interchange</w:t>
      </w:r>
      <w:r w:rsidR="00990625" w:rsidRPr="0017747D">
        <w:rPr>
          <w:rFonts w:ascii="Times New Roman" w:eastAsia="Times New Roman" w:hAnsi="Times New Roman" w:cs="Times New Roman"/>
          <w:sz w:val="24"/>
          <w:szCs w:val="24"/>
        </w:rPr>
        <w:t xml:space="preserve"> </w:t>
      </w:r>
      <w:r w:rsidR="00DE6A8D" w:rsidRPr="0017747D">
        <w:rPr>
          <w:rFonts w:ascii="Times New Roman" w:eastAsia="Times New Roman" w:hAnsi="Times New Roman" w:cs="Times New Roman"/>
          <w:sz w:val="24"/>
          <w:szCs w:val="24"/>
        </w:rPr>
        <w:t>Item No. 1); (</w:t>
      </w:r>
      <w:r w:rsidR="00DE6A8D">
        <w:rPr>
          <w:rFonts w:ascii="Times New Roman" w:eastAsia="Times New Roman" w:hAnsi="Times New Roman" w:cs="Times New Roman"/>
          <w:sz w:val="24"/>
          <w:szCs w:val="24"/>
        </w:rPr>
        <w:t>b</w:t>
      </w:r>
      <w:r w:rsidR="00DE6A8D" w:rsidRPr="0017747D">
        <w:rPr>
          <w:rFonts w:ascii="Times New Roman" w:eastAsia="Times New Roman" w:hAnsi="Times New Roman" w:cs="Times New Roman"/>
          <w:sz w:val="24"/>
          <w:szCs w:val="24"/>
        </w:rPr>
        <w:t xml:space="preserve">) </w:t>
      </w:r>
      <w:r w:rsidR="00DE6A8D">
        <w:rPr>
          <w:rFonts w:ascii="Times New Roman" w:eastAsia="Times New Roman" w:hAnsi="Times New Roman" w:cs="Times New Roman"/>
          <w:sz w:val="24"/>
          <w:szCs w:val="24"/>
        </w:rPr>
        <w:t>Dripping Springs’</w:t>
      </w:r>
      <w:r w:rsidR="00DE6A8D" w:rsidRPr="0017747D">
        <w:rPr>
          <w:rFonts w:ascii="Times New Roman" w:eastAsia="Times New Roman" w:hAnsi="Times New Roman" w:cs="Times New Roman"/>
          <w:sz w:val="24"/>
          <w:szCs w:val="24"/>
        </w:rPr>
        <w:t xml:space="preserve"> supplements to the application filed on </w:t>
      </w:r>
      <w:r w:rsidR="00DE6A8D">
        <w:rPr>
          <w:rFonts w:ascii="Times New Roman" w:eastAsia="Times New Roman" w:hAnsi="Times New Roman" w:cs="Times New Roman"/>
          <w:sz w:val="24"/>
          <w:szCs w:val="24"/>
        </w:rPr>
        <w:t>June 24</w:t>
      </w:r>
      <w:r w:rsidR="00DE6A8D" w:rsidRPr="0017747D">
        <w:rPr>
          <w:rFonts w:ascii="Times New Roman" w:eastAsia="Times New Roman" w:hAnsi="Times New Roman" w:cs="Times New Roman"/>
          <w:sz w:val="24"/>
          <w:szCs w:val="24"/>
        </w:rPr>
        <w:t>, 20</w:t>
      </w:r>
      <w:r w:rsidR="00DE6A8D">
        <w:rPr>
          <w:rFonts w:ascii="Times New Roman" w:eastAsia="Times New Roman" w:hAnsi="Times New Roman" w:cs="Times New Roman"/>
          <w:sz w:val="24"/>
          <w:szCs w:val="24"/>
        </w:rPr>
        <w:t>20</w:t>
      </w:r>
      <w:r w:rsidR="00DE6A8D" w:rsidRPr="0017747D">
        <w:rPr>
          <w:rFonts w:ascii="Times New Roman" w:eastAsia="Times New Roman" w:hAnsi="Times New Roman" w:cs="Times New Roman"/>
          <w:sz w:val="24"/>
          <w:szCs w:val="24"/>
        </w:rPr>
        <w:t xml:space="preserve">, </w:t>
      </w:r>
      <w:r w:rsidR="00DE6A8D">
        <w:rPr>
          <w:rFonts w:ascii="Times New Roman" w:eastAsia="Times New Roman" w:hAnsi="Times New Roman" w:cs="Times New Roman"/>
          <w:sz w:val="24"/>
          <w:szCs w:val="24"/>
        </w:rPr>
        <w:t>June</w:t>
      </w:r>
      <w:r w:rsidR="00DE6A8D" w:rsidRPr="0017747D">
        <w:rPr>
          <w:rFonts w:ascii="Times New Roman" w:eastAsia="Times New Roman" w:hAnsi="Times New Roman" w:cs="Times New Roman"/>
          <w:sz w:val="24"/>
          <w:szCs w:val="24"/>
        </w:rPr>
        <w:t xml:space="preserve"> </w:t>
      </w:r>
      <w:r w:rsidR="00DE6A8D">
        <w:rPr>
          <w:rFonts w:ascii="Times New Roman" w:eastAsia="Times New Roman" w:hAnsi="Times New Roman" w:cs="Times New Roman"/>
          <w:sz w:val="24"/>
          <w:szCs w:val="24"/>
        </w:rPr>
        <w:t>25</w:t>
      </w:r>
      <w:r w:rsidR="00DE6A8D" w:rsidRPr="0017747D">
        <w:rPr>
          <w:rFonts w:ascii="Times New Roman" w:eastAsia="Times New Roman" w:hAnsi="Times New Roman" w:cs="Times New Roman"/>
          <w:sz w:val="24"/>
          <w:szCs w:val="24"/>
        </w:rPr>
        <w:t xml:space="preserve">, 2020, July </w:t>
      </w:r>
      <w:r w:rsidR="00DE6A8D">
        <w:rPr>
          <w:rFonts w:ascii="Times New Roman" w:eastAsia="Times New Roman" w:hAnsi="Times New Roman" w:cs="Times New Roman"/>
          <w:sz w:val="24"/>
          <w:szCs w:val="24"/>
        </w:rPr>
        <w:t>2</w:t>
      </w:r>
      <w:r w:rsidR="00DE6A8D" w:rsidRPr="0017747D">
        <w:rPr>
          <w:rFonts w:ascii="Times New Roman" w:eastAsia="Times New Roman" w:hAnsi="Times New Roman" w:cs="Times New Roman"/>
          <w:sz w:val="24"/>
          <w:szCs w:val="24"/>
        </w:rPr>
        <w:t xml:space="preserve">, 2020 </w:t>
      </w:r>
      <w:r w:rsidR="00DE6A8D">
        <w:rPr>
          <w:rFonts w:ascii="Times New Roman" w:eastAsia="Times New Roman" w:hAnsi="Times New Roman" w:cs="Times New Roman"/>
          <w:sz w:val="24"/>
          <w:szCs w:val="24"/>
        </w:rPr>
        <w:t xml:space="preserve">and July 29, 2020 </w:t>
      </w:r>
      <w:r w:rsidR="00DE6A8D" w:rsidRPr="0017747D">
        <w:rPr>
          <w:rFonts w:ascii="Times New Roman" w:eastAsia="Times New Roman" w:hAnsi="Times New Roman" w:cs="Times New Roman"/>
          <w:sz w:val="24"/>
          <w:szCs w:val="24"/>
        </w:rPr>
        <w:t>(</w:t>
      </w:r>
      <w:r w:rsidR="00990625">
        <w:rPr>
          <w:rFonts w:ascii="Times New Roman" w:eastAsia="Times New Roman" w:hAnsi="Times New Roman" w:cs="Times New Roman"/>
          <w:sz w:val="24"/>
          <w:szCs w:val="24"/>
        </w:rPr>
        <w:t>Interchange</w:t>
      </w:r>
      <w:r w:rsidR="00990625" w:rsidRPr="0017747D">
        <w:rPr>
          <w:rFonts w:ascii="Times New Roman" w:eastAsia="Times New Roman" w:hAnsi="Times New Roman" w:cs="Times New Roman"/>
          <w:sz w:val="24"/>
          <w:szCs w:val="24"/>
        </w:rPr>
        <w:t xml:space="preserve"> </w:t>
      </w:r>
      <w:r w:rsidR="00DE6A8D" w:rsidRPr="0017747D">
        <w:rPr>
          <w:rFonts w:ascii="Times New Roman" w:eastAsia="Times New Roman" w:hAnsi="Times New Roman" w:cs="Times New Roman"/>
          <w:sz w:val="24"/>
          <w:szCs w:val="24"/>
        </w:rPr>
        <w:t xml:space="preserve">Item Nos. </w:t>
      </w:r>
      <w:r w:rsidR="00DE6A8D">
        <w:rPr>
          <w:rFonts w:ascii="Times New Roman" w:eastAsia="Times New Roman" w:hAnsi="Times New Roman" w:cs="Times New Roman"/>
          <w:sz w:val="24"/>
          <w:szCs w:val="24"/>
        </w:rPr>
        <w:t>2, 3, 4, 6, and 8</w:t>
      </w:r>
      <w:r w:rsidR="00DE6A8D" w:rsidRPr="0017747D">
        <w:rPr>
          <w:rFonts w:ascii="Times New Roman" w:eastAsia="Times New Roman" w:hAnsi="Times New Roman" w:cs="Times New Roman"/>
          <w:sz w:val="24"/>
          <w:szCs w:val="24"/>
        </w:rPr>
        <w:t>);</w:t>
      </w:r>
      <w:r w:rsidR="00DE6A8D">
        <w:rPr>
          <w:rFonts w:ascii="Times New Roman" w:eastAsia="Times New Roman" w:hAnsi="Times New Roman" w:cs="Times New Roman"/>
          <w:sz w:val="24"/>
          <w:szCs w:val="24"/>
        </w:rPr>
        <w:t xml:space="preserve"> (c) Dripping Springs’ Response to Staff’s First Request for Information filed on September 15, 2020 (</w:t>
      </w:r>
      <w:r w:rsidR="00990625">
        <w:rPr>
          <w:rFonts w:ascii="Times New Roman" w:eastAsia="Times New Roman" w:hAnsi="Times New Roman" w:cs="Times New Roman"/>
          <w:sz w:val="24"/>
          <w:szCs w:val="24"/>
        </w:rPr>
        <w:t xml:space="preserve">Interchange </w:t>
      </w:r>
      <w:r w:rsidR="00DE6A8D">
        <w:rPr>
          <w:rFonts w:ascii="Times New Roman" w:eastAsia="Times New Roman" w:hAnsi="Times New Roman" w:cs="Times New Roman"/>
          <w:sz w:val="24"/>
          <w:szCs w:val="24"/>
        </w:rPr>
        <w:t>Item No. 12)</w:t>
      </w:r>
      <w:r w:rsidR="00DE6A8D" w:rsidRPr="0017747D">
        <w:rPr>
          <w:rFonts w:ascii="Times New Roman" w:eastAsia="Times New Roman" w:hAnsi="Times New Roman" w:cs="Times New Roman"/>
          <w:sz w:val="24"/>
          <w:szCs w:val="24"/>
        </w:rPr>
        <w:t xml:space="preserve"> (d) Staff’s Supplemental Recommendation on Administrative Completeness filed on </w:t>
      </w:r>
      <w:r w:rsidR="00DE6A8D">
        <w:rPr>
          <w:rFonts w:ascii="Times New Roman" w:eastAsia="Times New Roman" w:hAnsi="Times New Roman" w:cs="Times New Roman"/>
          <w:sz w:val="24"/>
          <w:szCs w:val="24"/>
        </w:rPr>
        <w:t>October 2</w:t>
      </w:r>
      <w:r w:rsidR="00DE6A8D" w:rsidRPr="0017747D">
        <w:rPr>
          <w:rFonts w:ascii="Times New Roman" w:eastAsia="Times New Roman" w:hAnsi="Times New Roman" w:cs="Times New Roman"/>
          <w:sz w:val="24"/>
          <w:szCs w:val="24"/>
        </w:rPr>
        <w:t>, 2020 (</w:t>
      </w:r>
      <w:r w:rsidR="00990625">
        <w:rPr>
          <w:rFonts w:ascii="Times New Roman" w:eastAsia="Times New Roman" w:hAnsi="Times New Roman" w:cs="Times New Roman"/>
          <w:sz w:val="24"/>
          <w:szCs w:val="24"/>
        </w:rPr>
        <w:t>Interchange</w:t>
      </w:r>
      <w:r w:rsidR="00990625" w:rsidRPr="0017747D">
        <w:rPr>
          <w:rFonts w:ascii="Times New Roman" w:eastAsia="Times New Roman" w:hAnsi="Times New Roman" w:cs="Times New Roman"/>
          <w:sz w:val="24"/>
          <w:szCs w:val="24"/>
        </w:rPr>
        <w:t xml:space="preserve"> </w:t>
      </w:r>
      <w:r w:rsidR="00DE6A8D" w:rsidRPr="0017747D">
        <w:rPr>
          <w:rFonts w:ascii="Times New Roman" w:eastAsia="Times New Roman" w:hAnsi="Times New Roman" w:cs="Times New Roman"/>
          <w:sz w:val="24"/>
          <w:szCs w:val="24"/>
        </w:rPr>
        <w:t xml:space="preserve">Item No. </w:t>
      </w:r>
      <w:r w:rsidR="00DE6A8D">
        <w:rPr>
          <w:rFonts w:ascii="Times New Roman" w:eastAsia="Times New Roman" w:hAnsi="Times New Roman" w:cs="Times New Roman"/>
          <w:sz w:val="24"/>
          <w:szCs w:val="24"/>
        </w:rPr>
        <w:t>13</w:t>
      </w:r>
      <w:r w:rsidR="00DE6A8D" w:rsidRPr="0017747D">
        <w:rPr>
          <w:rFonts w:ascii="Times New Roman" w:eastAsia="Times New Roman" w:hAnsi="Times New Roman" w:cs="Times New Roman"/>
          <w:sz w:val="24"/>
          <w:szCs w:val="24"/>
        </w:rPr>
        <w:t xml:space="preserve">); (e) </w:t>
      </w:r>
      <w:r w:rsidR="00DE6A8D">
        <w:rPr>
          <w:rFonts w:ascii="Times New Roman" w:eastAsia="Times New Roman" w:hAnsi="Times New Roman" w:cs="Times New Roman"/>
          <w:sz w:val="24"/>
          <w:szCs w:val="24"/>
        </w:rPr>
        <w:t>Dripping Springs’</w:t>
      </w:r>
      <w:r w:rsidR="00DE6A8D" w:rsidRPr="0017747D">
        <w:rPr>
          <w:rFonts w:ascii="Times New Roman" w:eastAsia="Times New Roman" w:hAnsi="Times New Roman" w:cs="Times New Roman"/>
          <w:sz w:val="24"/>
          <w:szCs w:val="24"/>
        </w:rPr>
        <w:t xml:space="preserve"> proof of notice filed on </w:t>
      </w:r>
      <w:r w:rsidR="00DE6A8D">
        <w:rPr>
          <w:rFonts w:ascii="Times New Roman" w:eastAsia="Times New Roman" w:hAnsi="Times New Roman" w:cs="Times New Roman"/>
          <w:sz w:val="24"/>
          <w:szCs w:val="24"/>
        </w:rPr>
        <w:t xml:space="preserve">November </w:t>
      </w:r>
      <w:r w:rsidR="00DE6A8D" w:rsidRPr="0017747D">
        <w:rPr>
          <w:rFonts w:ascii="Times New Roman" w:eastAsia="Times New Roman" w:hAnsi="Times New Roman" w:cs="Times New Roman"/>
          <w:sz w:val="24"/>
          <w:szCs w:val="24"/>
        </w:rPr>
        <w:t>1</w:t>
      </w:r>
      <w:r w:rsidR="00DE6A8D">
        <w:rPr>
          <w:rFonts w:ascii="Times New Roman" w:eastAsia="Times New Roman" w:hAnsi="Times New Roman" w:cs="Times New Roman"/>
          <w:sz w:val="24"/>
          <w:szCs w:val="24"/>
        </w:rPr>
        <w:t>8</w:t>
      </w:r>
      <w:r w:rsidR="00DE6A8D" w:rsidRPr="0017747D">
        <w:rPr>
          <w:rFonts w:ascii="Times New Roman" w:eastAsia="Times New Roman" w:hAnsi="Times New Roman" w:cs="Times New Roman"/>
          <w:sz w:val="24"/>
          <w:szCs w:val="24"/>
        </w:rPr>
        <w:t>, 2020 (</w:t>
      </w:r>
      <w:r w:rsidR="00990625">
        <w:rPr>
          <w:rFonts w:ascii="Times New Roman" w:eastAsia="Times New Roman" w:hAnsi="Times New Roman" w:cs="Times New Roman"/>
          <w:sz w:val="24"/>
          <w:szCs w:val="24"/>
        </w:rPr>
        <w:t>Interchange</w:t>
      </w:r>
      <w:r w:rsidR="00990625" w:rsidRPr="0017747D">
        <w:rPr>
          <w:rFonts w:ascii="Times New Roman" w:eastAsia="Times New Roman" w:hAnsi="Times New Roman" w:cs="Times New Roman"/>
          <w:sz w:val="24"/>
          <w:szCs w:val="24"/>
        </w:rPr>
        <w:t xml:space="preserve"> </w:t>
      </w:r>
      <w:r w:rsidR="00DE6A8D" w:rsidRPr="0017747D">
        <w:rPr>
          <w:rFonts w:ascii="Times New Roman" w:eastAsia="Times New Roman" w:hAnsi="Times New Roman" w:cs="Times New Roman"/>
          <w:sz w:val="24"/>
          <w:szCs w:val="24"/>
        </w:rPr>
        <w:t>Item No</w:t>
      </w:r>
      <w:r w:rsidR="00DE6A8D">
        <w:rPr>
          <w:rFonts w:ascii="Times New Roman" w:eastAsia="Times New Roman" w:hAnsi="Times New Roman" w:cs="Times New Roman"/>
          <w:sz w:val="24"/>
          <w:szCs w:val="24"/>
        </w:rPr>
        <w:t xml:space="preserve">. 15 </w:t>
      </w:r>
      <w:r w:rsidR="00DE6A8D" w:rsidRPr="0017747D">
        <w:rPr>
          <w:rFonts w:ascii="Times New Roman" w:eastAsia="Times New Roman" w:hAnsi="Times New Roman" w:cs="Times New Roman"/>
          <w:sz w:val="24"/>
          <w:szCs w:val="24"/>
        </w:rPr>
        <w:t xml:space="preserve">); (f) Staff’s Recommendation on Sufficiency of Notice filed on </w:t>
      </w:r>
      <w:r w:rsidR="00DE6A8D">
        <w:rPr>
          <w:rFonts w:ascii="Times New Roman" w:eastAsia="Times New Roman" w:hAnsi="Times New Roman" w:cs="Times New Roman"/>
          <w:sz w:val="24"/>
          <w:szCs w:val="24"/>
        </w:rPr>
        <w:t>December</w:t>
      </w:r>
      <w:r w:rsidR="00DE6A8D" w:rsidRPr="0017747D">
        <w:rPr>
          <w:rFonts w:ascii="Times New Roman" w:eastAsia="Times New Roman" w:hAnsi="Times New Roman" w:cs="Times New Roman"/>
          <w:sz w:val="24"/>
          <w:szCs w:val="24"/>
        </w:rPr>
        <w:t xml:space="preserve"> 2, 2020 (</w:t>
      </w:r>
      <w:r w:rsidR="00990625">
        <w:rPr>
          <w:rFonts w:ascii="Times New Roman" w:eastAsia="Times New Roman" w:hAnsi="Times New Roman" w:cs="Times New Roman"/>
          <w:sz w:val="24"/>
          <w:szCs w:val="24"/>
        </w:rPr>
        <w:t>Interchange</w:t>
      </w:r>
      <w:r w:rsidR="00990625" w:rsidRPr="0017747D">
        <w:rPr>
          <w:rFonts w:ascii="Times New Roman" w:eastAsia="Times New Roman" w:hAnsi="Times New Roman" w:cs="Times New Roman"/>
          <w:sz w:val="24"/>
          <w:szCs w:val="24"/>
        </w:rPr>
        <w:t xml:space="preserve"> </w:t>
      </w:r>
      <w:r w:rsidR="00DE6A8D" w:rsidRPr="0017747D">
        <w:rPr>
          <w:rFonts w:ascii="Times New Roman" w:eastAsia="Times New Roman" w:hAnsi="Times New Roman" w:cs="Times New Roman"/>
          <w:sz w:val="24"/>
          <w:szCs w:val="24"/>
        </w:rPr>
        <w:t xml:space="preserve">Item No. </w:t>
      </w:r>
      <w:r w:rsidR="00DE6A8D">
        <w:rPr>
          <w:rFonts w:ascii="Times New Roman" w:eastAsia="Times New Roman" w:hAnsi="Times New Roman" w:cs="Times New Roman"/>
          <w:sz w:val="24"/>
          <w:szCs w:val="24"/>
        </w:rPr>
        <w:t>16</w:t>
      </w:r>
      <w:r w:rsidR="00DE6A8D" w:rsidRPr="0017747D">
        <w:rPr>
          <w:rFonts w:ascii="Times New Roman" w:eastAsia="Times New Roman" w:hAnsi="Times New Roman" w:cs="Times New Roman"/>
          <w:sz w:val="24"/>
          <w:szCs w:val="24"/>
        </w:rPr>
        <w:t xml:space="preserve">); (g) </w:t>
      </w:r>
      <w:r w:rsidR="00DE6A8D">
        <w:rPr>
          <w:rFonts w:ascii="Times New Roman" w:eastAsia="Times New Roman" w:hAnsi="Times New Roman" w:cs="Times New Roman"/>
          <w:sz w:val="24"/>
          <w:szCs w:val="24"/>
        </w:rPr>
        <w:t>Dripping Springs’</w:t>
      </w:r>
      <w:r w:rsidR="00DE6A8D" w:rsidRPr="0017747D">
        <w:rPr>
          <w:rFonts w:ascii="Times New Roman" w:eastAsia="Times New Roman" w:hAnsi="Times New Roman" w:cs="Times New Roman"/>
          <w:sz w:val="24"/>
          <w:szCs w:val="24"/>
        </w:rPr>
        <w:t xml:space="preserve"> consent form filed on </w:t>
      </w:r>
      <w:r w:rsidR="00DE6A8D">
        <w:rPr>
          <w:rFonts w:ascii="Times New Roman" w:eastAsia="Times New Roman" w:hAnsi="Times New Roman" w:cs="Times New Roman"/>
          <w:sz w:val="24"/>
          <w:szCs w:val="24"/>
        </w:rPr>
        <w:t>March</w:t>
      </w:r>
      <w:r w:rsidR="00DE6A8D" w:rsidRPr="0017747D">
        <w:rPr>
          <w:rFonts w:ascii="Times New Roman" w:eastAsia="Times New Roman" w:hAnsi="Times New Roman" w:cs="Times New Roman"/>
          <w:sz w:val="24"/>
          <w:szCs w:val="24"/>
        </w:rPr>
        <w:t xml:space="preserve"> </w:t>
      </w:r>
      <w:r w:rsidR="00DE6A8D">
        <w:rPr>
          <w:rFonts w:ascii="Times New Roman" w:eastAsia="Times New Roman" w:hAnsi="Times New Roman" w:cs="Times New Roman"/>
          <w:sz w:val="24"/>
          <w:szCs w:val="24"/>
        </w:rPr>
        <w:t>2</w:t>
      </w:r>
      <w:r w:rsidR="00DE6A8D" w:rsidRPr="0017747D">
        <w:rPr>
          <w:rFonts w:ascii="Times New Roman" w:eastAsia="Times New Roman" w:hAnsi="Times New Roman" w:cs="Times New Roman"/>
          <w:sz w:val="24"/>
          <w:szCs w:val="24"/>
        </w:rPr>
        <w:t>, 2021 (</w:t>
      </w:r>
      <w:r w:rsidR="00990625">
        <w:rPr>
          <w:rFonts w:ascii="Times New Roman" w:eastAsia="Times New Roman" w:hAnsi="Times New Roman" w:cs="Times New Roman"/>
          <w:sz w:val="24"/>
          <w:szCs w:val="24"/>
        </w:rPr>
        <w:t>Interchange</w:t>
      </w:r>
      <w:r w:rsidR="00990625" w:rsidRPr="0017747D">
        <w:rPr>
          <w:rFonts w:ascii="Times New Roman" w:eastAsia="Times New Roman" w:hAnsi="Times New Roman" w:cs="Times New Roman"/>
          <w:sz w:val="24"/>
          <w:szCs w:val="24"/>
        </w:rPr>
        <w:t xml:space="preserve"> </w:t>
      </w:r>
      <w:r w:rsidR="00DE6A8D" w:rsidRPr="0017747D">
        <w:rPr>
          <w:rFonts w:ascii="Times New Roman" w:eastAsia="Times New Roman" w:hAnsi="Times New Roman" w:cs="Times New Roman"/>
          <w:sz w:val="24"/>
          <w:szCs w:val="24"/>
        </w:rPr>
        <w:t xml:space="preserve">Item No. </w:t>
      </w:r>
      <w:r w:rsidR="00DE6A8D">
        <w:rPr>
          <w:rFonts w:ascii="Times New Roman" w:eastAsia="Times New Roman" w:hAnsi="Times New Roman" w:cs="Times New Roman"/>
          <w:sz w:val="24"/>
          <w:szCs w:val="24"/>
        </w:rPr>
        <w:t>18</w:t>
      </w:r>
      <w:r w:rsidR="00DE6A8D" w:rsidRPr="0017747D">
        <w:rPr>
          <w:rFonts w:ascii="Times New Roman" w:eastAsia="Times New Roman" w:hAnsi="Times New Roman" w:cs="Times New Roman"/>
          <w:sz w:val="24"/>
          <w:szCs w:val="24"/>
        </w:rPr>
        <w:t xml:space="preserve">); (h) Staff’s Final </w:t>
      </w:r>
      <w:r w:rsidR="00DE6A8D" w:rsidRPr="0017747D">
        <w:rPr>
          <w:rFonts w:ascii="Times New Roman" w:eastAsia="Times New Roman" w:hAnsi="Times New Roman" w:cs="Times New Roman"/>
          <w:sz w:val="24"/>
          <w:szCs w:val="24"/>
        </w:rPr>
        <w:lastRenderedPageBreak/>
        <w:t xml:space="preserve">Recommendation and attachments filed on </w:t>
      </w:r>
      <w:r w:rsidR="00DE6A8D">
        <w:rPr>
          <w:rFonts w:ascii="Times New Roman" w:eastAsia="Times New Roman" w:hAnsi="Times New Roman" w:cs="Times New Roman"/>
          <w:sz w:val="24"/>
          <w:szCs w:val="24"/>
        </w:rPr>
        <w:t>March</w:t>
      </w:r>
      <w:r w:rsidR="00DE6A8D" w:rsidRPr="0017747D">
        <w:rPr>
          <w:rFonts w:ascii="Times New Roman" w:eastAsia="Times New Roman" w:hAnsi="Times New Roman" w:cs="Times New Roman"/>
          <w:sz w:val="24"/>
          <w:szCs w:val="24"/>
        </w:rPr>
        <w:t xml:space="preserve"> </w:t>
      </w:r>
      <w:r w:rsidR="00DE6A8D">
        <w:rPr>
          <w:rFonts w:ascii="Times New Roman" w:eastAsia="Times New Roman" w:hAnsi="Times New Roman" w:cs="Times New Roman"/>
          <w:sz w:val="24"/>
          <w:szCs w:val="24"/>
        </w:rPr>
        <w:t>5</w:t>
      </w:r>
      <w:r w:rsidR="00DE6A8D" w:rsidRPr="0017747D">
        <w:rPr>
          <w:rFonts w:ascii="Times New Roman" w:eastAsia="Times New Roman" w:hAnsi="Times New Roman" w:cs="Times New Roman"/>
          <w:sz w:val="24"/>
          <w:szCs w:val="24"/>
        </w:rPr>
        <w:t>, 202</w:t>
      </w:r>
      <w:r w:rsidR="00EC6C4B">
        <w:rPr>
          <w:rFonts w:ascii="Times New Roman" w:eastAsia="Times New Roman" w:hAnsi="Times New Roman" w:cs="Times New Roman"/>
          <w:sz w:val="24"/>
          <w:szCs w:val="24"/>
        </w:rPr>
        <w:t>1</w:t>
      </w:r>
      <w:r w:rsidR="00DE6A8D" w:rsidRPr="0017747D">
        <w:rPr>
          <w:rFonts w:ascii="Times New Roman" w:eastAsia="Times New Roman" w:hAnsi="Times New Roman" w:cs="Times New Roman"/>
          <w:sz w:val="24"/>
          <w:szCs w:val="24"/>
        </w:rPr>
        <w:t xml:space="preserve"> (AIS Item No. </w:t>
      </w:r>
      <w:r w:rsidR="00DE6A8D">
        <w:rPr>
          <w:rFonts w:ascii="Times New Roman" w:eastAsia="Times New Roman" w:hAnsi="Times New Roman" w:cs="Times New Roman"/>
          <w:sz w:val="24"/>
          <w:szCs w:val="24"/>
        </w:rPr>
        <w:t>20</w:t>
      </w:r>
      <w:r w:rsidR="00DE6A8D" w:rsidRPr="0017747D">
        <w:rPr>
          <w:rFonts w:ascii="Times New Roman" w:eastAsia="Times New Roman" w:hAnsi="Times New Roman" w:cs="Times New Roman"/>
          <w:sz w:val="24"/>
          <w:szCs w:val="24"/>
        </w:rPr>
        <w:t>); and (i) the attached map</w:t>
      </w:r>
      <w:r w:rsidR="00DE6A8D">
        <w:rPr>
          <w:rFonts w:ascii="Times New Roman" w:eastAsia="Times New Roman" w:hAnsi="Times New Roman" w:cs="Times New Roman"/>
          <w:sz w:val="24"/>
          <w:szCs w:val="24"/>
        </w:rPr>
        <w:t xml:space="preserve"> </w:t>
      </w:r>
      <w:r w:rsidR="00DE6A8D" w:rsidRPr="0017747D">
        <w:rPr>
          <w:rFonts w:ascii="Times New Roman" w:eastAsia="Times New Roman" w:hAnsi="Times New Roman" w:cs="Times New Roman"/>
          <w:sz w:val="24"/>
          <w:szCs w:val="24"/>
        </w:rPr>
        <w:t>and certificate</w:t>
      </w:r>
      <w:r w:rsidRPr="0017747D">
        <w:rPr>
          <w:rFonts w:ascii="Times New Roman" w:eastAsia="SimSun" w:hAnsi="Times New Roman" w:cs="Times New Roman"/>
          <w:sz w:val="24"/>
          <w:szCs w:val="20"/>
        </w:rPr>
        <w:t>.</w:t>
      </w:r>
    </w:p>
    <w:p w14:paraId="19653C54" w14:textId="5DD75E44" w:rsidR="0017747D" w:rsidRDefault="0017747D" w:rsidP="00AC29F5">
      <w:pPr>
        <w:spacing w:after="0" w:line="240" w:lineRule="auto"/>
        <w:jc w:val="both"/>
        <w:rPr>
          <w:rFonts w:ascii="Times New Roman" w:eastAsia="SimSun" w:hAnsi="Times New Roman" w:cs="Times New Roman"/>
          <w:b/>
          <w:i/>
          <w:sz w:val="24"/>
          <w:szCs w:val="20"/>
          <w:u w:val="single"/>
        </w:rPr>
      </w:pPr>
      <w:r w:rsidRPr="0017747D">
        <w:rPr>
          <w:rFonts w:ascii="Times New Roman" w:eastAsia="SimSun" w:hAnsi="Times New Roman" w:cs="Times New Roman"/>
          <w:b/>
          <w:i/>
          <w:sz w:val="24"/>
          <w:szCs w:val="20"/>
          <w:u w:val="single"/>
        </w:rPr>
        <w:t>Adequacy of Existing Service – Texas Water Code (TWC) § 13.246(c)(1); 16 Texas Administrative Code (TAC) § 24.227(e)(1)</w:t>
      </w:r>
    </w:p>
    <w:p w14:paraId="2A4840BA" w14:textId="77777777" w:rsidR="00990625" w:rsidRPr="0017747D" w:rsidRDefault="00990625" w:rsidP="00990625">
      <w:pPr>
        <w:spacing w:after="0" w:line="240" w:lineRule="auto"/>
        <w:jc w:val="both"/>
        <w:rPr>
          <w:rFonts w:ascii="Times New Roman" w:eastAsia="SimSun" w:hAnsi="Times New Roman" w:cs="Times New Roman"/>
          <w:sz w:val="24"/>
          <w:szCs w:val="20"/>
        </w:rPr>
      </w:pPr>
    </w:p>
    <w:p w14:paraId="7DDBB0E2" w14:textId="03E486D2" w:rsidR="00DE6A8D" w:rsidRPr="0017747D" w:rsidRDefault="00DE6A8D" w:rsidP="00623586">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There is development in the requested service area that is currently under construction. </w:t>
      </w:r>
    </w:p>
    <w:p w14:paraId="2B4AA1B1" w14:textId="0D516160" w:rsidR="0017747D" w:rsidRPr="0017747D" w:rsidRDefault="00DE6A8D" w:rsidP="00DE6A8D">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hAnsi="Times New Roman" w:cs="Times New Roman"/>
          <w:sz w:val="24"/>
          <w:szCs w:val="24"/>
        </w:rPr>
        <w:t>Dripping Springs</w:t>
      </w:r>
      <w:r w:rsidR="0017747D" w:rsidRPr="0017747D">
        <w:rPr>
          <w:rFonts w:ascii="Times New Roman" w:hAnsi="Times New Roman" w:cs="Times New Roman"/>
          <w:i/>
          <w:sz w:val="24"/>
          <w:szCs w:val="24"/>
        </w:rPr>
        <w:t xml:space="preserve"> </w:t>
      </w:r>
      <w:r w:rsidR="0017747D" w:rsidRPr="0017747D">
        <w:rPr>
          <w:rFonts w:ascii="Times New Roman" w:hAnsi="Times New Roman" w:cs="Times New Roman"/>
          <w:sz w:val="24"/>
          <w:szCs w:val="24"/>
        </w:rPr>
        <w:t xml:space="preserve">has </w:t>
      </w:r>
      <w:r w:rsidRPr="00DE6A8D">
        <w:rPr>
          <w:rFonts w:ascii="Times New Roman" w:hAnsi="Times New Roman" w:cs="Times New Roman"/>
          <w:sz w:val="24"/>
          <w:szCs w:val="24"/>
        </w:rPr>
        <w:t>a Texas Commission on Environmental Quality (TCEQ) approved public water systems (PWS) registered as City of Dripping Springs PWS ID No. 1050187 and Driftwood Golf and Ranch Club PWS ID No. 1050208</w:t>
      </w:r>
      <w:r w:rsidR="0017747D" w:rsidRPr="0017747D">
        <w:rPr>
          <w:rFonts w:ascii="Times New Roman" w:hAnsi="Times New Roman" w:cs="Times New Roman"/>
          <w:sz w:val="24"/>
          <w:szCs w:val="24"/>
        </w:rPr>
        <w:t>.</w:t>
      </w:r>
      <w:r w:rsidR="0017747D" w:rsidRPr="0017747D">
        <w:rPr>
          <w:sz w:val="24"/>
          <w:szCs w:val="24"/>
        </w:rPr>
        <w:t xml:space="preserve"> </w:t>
      </w:r>
    </w:p>
    <w:p w14:paraId="6929DF4F" w14:textId="28CF073C" w:rsidR="0017747D" w:rsidRPr="0017747D" w:rsidRDefault="00623586" w:rsidP="0017747D">
      <w:pPr>
        <w:numPr>
          <w:ilvl w:val="0"/>
          <w:numId w:val="3"/>
        </w:numPr>
        <w:spacing w:after="0" w:line="360" w:lineRule="auto"/>
        <w:contextualSpacing/>
        <w:jc w:val="both"/>
        <w:rPr>
          <w:rFonts w:ascii="Times New Roman" w:eastAsia="SimSun" w:hAnsi="Times New Roman" w:cs="Times New Roman"/>
          <w:sz w:val="24"/>
          <w:szCs w:val="20"/>
        </w:rPr>
      </w:pPr>
      <w:r w:rsidRPr="00623586">
        <w:rPr>
          <w:rFonts w:ascii="Times New Roman" w:eastAsia="SimSun" w:hAnsi="Times New Roman" w:cs="Times New Roman"/>
          <w:sz w:val="24"/>
          <w:szCs w:val="20"/>
        </w:rPr>
        <w:t>The Driftwood MMD Development is currently under construction with some sections complete. The Driftwood Conservation District Development water distribution system is in the design phase. Master meter construction is complete.  Plans and Specifications were submitted to TCEQ September 9, 2019.</w:t>
      </w:r>
    </w:p>
    <w:p w14:paraId="0668DC01" w14:textId="77777777" w:rsidR="0017747D" w:rsidRPr="0017747D" w:rsidRDefault="0017747D" w:rsidP="0017747D">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t xml:space="preserve">Need for Service - </w:t>
      </w:r>
      <w:r w:rsidRPr="0017747D">
        <w:rPr>
          <w:rFonts w:ascii="Times New Roman" w:eastAsia="SimSun" w:hAnsi="Times New Roman" w:cs="Times New Roman"/>
          <w:b/>
          <w:i/>
          <w:sz w:val="24"/>
          <w:szCs w:val="24"/>
          <w:u w:val="single"/>
        </w:rPr>
        <w:t>TWC § 13.246(c)(2); 16 TAC § 24.227(e)(2)</w:t>
      </w:r>
    </w:p>
    <w:p w14:paraId="7FCCC0F7" w14:textId="3A0599A8"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There are </w:t>
      </w:r>
      <w:r w:rsidR="00623586">
        <w:rPr>
          <w:rFonts w:ascii="Times New Roman" w:eastAsia="SimSun" w:hAnsi="Times New Roman" w:cs="Times New Roman"/>
          <w:sz w:val="24"/>
          <w:szCs w:val="20"/>
        </w:rPr>
        <w:t>no</w:t>
      </w:r>
      <w:r w:rsidRPr="0017747D">
        <w:rPr>
          <w:rFonts w:ascii="Times New Roman" w:eastAsia="SimSun" w:hAnsi="Times New Roman" w:cs="Times New Roman"/>
          <w:sz w:val="24"/>
          <w:szCs w:val="20"/>
        </w:rPr>
        <w:t xml:space="preserve"> existing customer connections in the requested area.</w:t>
      </w:r>
    </w:p>
    <w:p w14:paraId="6D13C32E" w14:textId="085749EB" w:rsidR="0017747D" w:rsidRPr="00623586" w:rsidRDefault="00623586" w:rsidP="0017747D">
      <w:pPr>
        <w:numPr>
          <w:ilvl w:val="0"/>
          <w:numId w:val="3"/>
        </w:numPr>
        <w:spacing w:after="0" w:line="360" w:lineRule="auto"/>
        <w:contextualSpacing/>
        <w:jc w:val="both"/>
        <w:rPr>
          <w:rFonts w:ascii="Times New Roman" w:eastAsia="SimSun" w:hAnsi="Times New Roman" w:cs="Times New Roman"/>
          <w:sz w:val="28"/>
        </w:rPr>
      </w:pPr>
      <w:r>
        <w:rPr>
          <w:rFonts w:ascii="Times New Roman" w:eastAsia="SimSun" w:hAnsi="Times New Roman" w:cs="Times New Roman"/>
          <w:sz w:val="24"/>
          <w:szCs w:val="20"/>
        </w:rPr>
        <w:t xml:space="preserve">There is development in the requested area and </w:t>
      </w:r>
      <w:r>
        <w:rPr>
          <w:rFonts w:ascii="Times New Roman" w:hAnsi="Times New Roman" w:cs="Times New Roman"/>
          <w:sz w:val="24"/>
          <w:szCs w:val="24"/>
        </w:rPr>
        <w:t>t</w:t>
      </w:r>
      <w:r w:rsidRPr="00623586">
        <w:rPr>
          <w:rFonts w:ascii="Times New Roman" w:hAnsi="Times New Roman" w:cs="Times New Roman"/>
          <w:sz w:val="24"/>
          <w:szCs w:val="24"/>
        </w:rPr>
        <w:t>he Developer is currently under contract to purchase 472 acres of the Property and the Developer plans to construct a golf course and residential development on the land once it is purchased from the owner, as described in the agreement for the provision of nonstandard retail water service. The owner will also retain 50 acres of the property and plans to construct a commercial development on the owner retained land.</w:t>
      </w:r>
    </w:p>
    <w:p w14:paraId="17BB655C" w14:textId="45229741" w:rsidR="00623586" w:rsidRPr="0017747D" w:rsidRDefault="00623586" w:rsidP="0017747D">
      <w:pPr>
        <w:numPr>
          <w:ilvl w:val="0"/>
          <w:numId w:val="3"/>
        </w:numPr>
        <w:spacing w:after="0" w:line="360" w:lineRule="auto"/>
        <w:contextualSpacing/>
        <w:jc w:val="both"/>
        <w:rPr>
          <w:rFonts w:ascii="Times New Roman" w:eastAsia="SimSun" w:hAnsi="Times New Roman" w:cs="Times New Roman"/>
          <w:sz w:val="28"/>
        </w:rPr>
      </w:pPr>
      <w:r>
        <w:rPr>
          <w:rFonts w:ascii="Times New Roman" w:hAnsi="Times New Roman" w:cs="Times New Roman"/>
          <w:sz w:val="24"/>
          <w:szCs w:val="24"/>
        </w:rPr>
        <w:t xml:space="preserve">Dripping Springs expects that there will be 299 additional connections projected for the requested service area. </w:t>
      </w:r>
    </w:p>
    <w:p w14:paraId="2A33BADE" w14:textId="77777777" w:rsidR="0017747D" w:rsidRPr="0017747D" w:rsidRDefault="0017747D" w:rsidP="0017747D">
      <w:pPr>
        <w:spacing w:after="0" w:line="360" w:lineRule="auto"/>
        <w:contextualSpacing/>
        <w:jc w:val="both"/>
        <w:rPr>
          <w:rFonts w:ascii="Times New Roman" w:eastAsia="SimSun" w:hAnsi="Times New Roman" w:cs="Times New Roman"/>
          <w:b/>
          <w:sz w:val="24"/>
          <w:szCs w:val="24"/>
          <w:u w:val="single"/>
        </w:rPr>
      </w:pPr>
      <w:r w:rsidRPr="0017747D">
        <w:rPr>
          <w:rFonts w:ascii="Times New Roman" w:eastAsia="SimSun" w:hAnsi="Times New Roman" w:cs="Times New Roman"/>
          <w:b/>
          <w:i/>
          <w:sz w:val="24"/>
          <w:szCs w:val="24"/>
          <w:u w:val="single"/>
        </w:rPr>
        <w:t>Effect of Granting the Certificate</w:t>
      </w:r>
      <w:r w:rsidRPr="0017747D">
        <w:rPr>
          <w:rFonts w:ascii="Times New Roman" w:eastAsia="SimSun" w:hAnsi="Times New Roman" w:cs="Times New Roman"/>
          <w:bCs/>
          <w:i/>
          <w:sz w:val="18"/>
          <w:szCs w:val="18"/>
          <w:u w:val="single"/>
        </w:rPr>
        <w:t xml:space="preserve"> - </w:t>
      </w:r>
      <w:r w:rsidRPr="0017747D">
        <w:rPr>
          <w:rFonts w:ascii="Times New Roman" w:eastAsia="SimSun" w:hAnsi="Times New Roman" w:cs="Times New Roman"/>
          <w:b/>
          <w:i/>
          <w:sz w:val="24"/>
          <w:szCs w:val="24"/>
          <w:u w:val="single"/>
        </w:rPr>
        <w:t>TWC § 13.246(c)(3; 16 TAC § 24.227(e)(3)</w:t>
      </w:r>
    </w:p>
    <w:p w14:paraId="1D949391" w14:textId="7D982818"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Granting the CCN request will obligate </w:t>
      </w:r>
      <w:r w:rsidR="00623586">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xml:space="preserve"> to provide </w:t>
      </w:r>
      <w:r w:rsidR="0010101A">
        <w:rPr>
          <w:rFonts w:ascii="Times New Roman" w:eastAsia="SimSun" w:hAnsi="Times New Roman" w:cs="Times New Roman"/>
          <w:sz w:val="24"/>
          <w:szCs w:val="20"/>
        </w:rPr>
        <w:t>water</w:t>
      </w:r>
      <w:r w:rsidRPr="0017747D">
        <w:rPr>
          <w:rFonts w:ascii="Times New Roman" w:eastAsia="SimSun" w:hAnsi="Times New Roman" w:cs="Times New Roman"/>
          <w:sz w:val="24"/>
          <w:szCs w:val="20"/>
        </w:rPr>
        <w:t xml:space="preserve"> service to future customers in the </w:t>
      </w:r>
      <w:r w:rsidR="00623586">
        <w:rPr>
          <w:rFonts w:ascii="Times New Roman" w:eastAsia="SimSun" w:hAnsi="Times New Roman" w:cs="Times New Roman"/>
          <w:sz w:val="24"/>
          <w:szCs w:val="20"/>
        </w:rPr>
        <w:t>1,067</w:t>
      </w:r>
      <w:r w:rsidRPr="0017747D">
        <w:rPr>
          <w:rFonts w:ascii="Times New Roman" w:eastAsia="SimSun" w:hAnsi="Times New Roman" w:cs="Times New Roman"/>
          <w:sz w:val="24"/>
          <w:szCs w:val="20"/>
        </w:rPr>
        <w:t xml:space="preserve">-acre requested service area. </w:t>
      </w:r>
    </w:p>
    <w:p w14:paraId="67EDEF00" w14:textId="77777777"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No protests, adverse comments, or motions to intervene were filed by any adjacent retail public utility in this docket.</w:t>
      </w:r>
    </w:p>
    <w:p w14:paraId="2DF6BE39" w14:textId="150FEF15" w:rsid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There will be no effect on any retail public utility serving the proximate area</w:t>
      </w:r>
      <w:r w:rsidR="00623586">
        <w:rPr>
          <w:rFonts w:ascii="Times New Roman" w:eastAsia="SimSun" w:hAnsi="Times New Roman" w:cs="Times New Roman"/>
          <w:sz w:val="24"/>
          <w:szCs w:val="20"/>
        </w:rPr>
        <w:t>.</w:t>
      </w:r>
    </w:p>
    <w:p w14:paraId="1F53BC97" w14:textId="3535129C" w:rsidR="00623586" w:rsidRDefault="00623586" w:rsidP="0017747D">
      <w:pPr>
        <w:numPr>
          <w:ilvl w:val="0"/>
          <w:numId w:val="3"/>
        </w:numPr>
        <w:spacing w:after="0" w:line="360" w:lineRule="auto"/>
        <w:contextualSpacing/>
        <w:jc w:val="both"/>
        <w:rPr>
          <w:rFonts w:ascii="Times New Roman" w:eastAsia="SimSun" w:hAnsi="Times New Roman" w:cs="Times New Roman"/>
          <w:sz w:val="24"/>
          <w:szCs w:val="20"/>
        </w:rPr>
      </w:pPr>
      <w:r w:rsidRPr="00623586">
        <w:rPr>
          <w:rFonts w:ascii="Times New Roman" w:eastAsia="SimSun" w:hAnsi="Times New Roman" w:cs="Times New Roman"/>
          <w:sz w:val="24"/>
          <w:szCs w:val="20"/>
        </w:rPr>
        <w:t>The landowners in the areas will have a water provider available when they need to request water service.</w:t>
      </w:r>
    </w:p>
    <w:p w14:paraId="3E09B077" w14:textId="77777777" w:rsidR="00623586" w:rsidRPr="0017747D" w:rsidRDefault="00623586" w:rsidP="00623586">
      <w:pPr>
        <w:spacing w:after="0" w:line="360" w:lineRule="auto"/>
        <w:contextualSpacing/>
        <w:jc w:val="both"/>
        <w:rPr>
          <w:rFonts w:ascii="Times New Roman" w:eastAsia="SimSun" w:hAnsi="Times New Roman" w:cs="Times New Roman"/>
          <w:sz w:val="24"/>
          <w:szCs w:val="20"/>
        </w:rPr>
      </w:pPr>
    </w:p>
    <w:p w14:paraId="6DEC67C5" w14:textId="77777777" w:rsidR="0017747D" w:rsidRPr="0017747D" w:rsidRDefault="0017747D" w:rsidP="00990625">
      <w:pPr>
        <w:spacing w:after="0" w:line="240" w:lineRule="auto"/>
        <w:jc w:val="both"/>
        <w:rPr>
          <w:rFonts w:ascii="Times New Roman" w:eastAsia="SimSun" w:hAnsi="Times New Roman" w:cs="Times New Roman"/>
          <w:b/>
          <w:bCs/>
          <w:i/>
          <w:iCs/>
          <w:sz w:val="24"/>
          <w:szCs w:val="20"/>
          <w:u w:val="single"/>
        </w:rPr>
      </w:pPr>
      <w:r w:rsidRPr="0017747D">
        <w:rPr>
          <w:rFonts w:ascii="Times New Roman" w:eastAsia="SimSun" w:hAnsi="Times New Roman" w:cs="Times New Roman"/>
          <w:b/>
          <w:bCs/>
          <w:i/>
          <w:iCs/>
          <w:sz w:val="24"/>
          <w:szCs w:val="20"/>
          <w:u w:val="single"/>
        </w:rPr>
        <w:lastRenderedPageBreak/>
        <w:t xml:space="preserve">Ability to Serve: Managerial and Technical - </w:t>
      </w:r>
      <w:r w:rsidRPr="0017747D">
        <w:rPr>
          <w:rFonts w:ascii="Times New Roman" w:eastAsia="SimSun" w:hAnsi="Times New Roman" w:cs="Times New Roman"/>
          <w:b/>
          <w:bCs/>
          <w:i/>
          <w:iCs/>
          <w:sz w:val="24"/>
          <w:szCs w:val="24"/>
          <w:u w:val="single"/>
        </w:rPr>
        <w:t>TWC §§ 13.241(a), (b), 13.246(c)(4); 16 TAC § 24.227(a), (e)(4)</w:t>
      </w:r>
    </w:p>
    <w:p w14:paraId="44401838" w14:textId="77777777" w:rsidR="00623586" w:rsidRDefault="00623586" w:rsidP="0082147F">
      <w:pPr>
        <w:numPr>
          <w:ilvl w:val="0"/>
          <w:numId w:val="3"/>
        </w:numPr>
        <w:spacing w:after="0" w:line="360" w:lineRule="auto"/>
        <w:contextualSpacing/>
        <w:jc w:val="both"/>
        <w:rPr>
          <w:rFonts w:ascii="Times New Roman" w:eastAsia="SimSun" w:hAnsi="Times New Roman" w:cs="Times New Roman"/>
          <w:sz w:val="24"/>
          <w:szCs w:val="20"/>
        </w:rPr>
      </w:pPr>
      <w:r w:rsidRPr="00623586">
        <w:rPr>
          <w:rFonts w:ascii="Times New Roman" w:eastAsia="SimSun" w:hAnsi="Times New Roman" w:cs="Times New Roman"/>
          <w:sz w:val="24"/>
          <w:szCs w:val="20"/>
        </w:rPr>
        <w:t>Dripping Springs has a TCEQ approved PWS registered as City of Dripping Springs PWS ID No. 1050187 and Driftwood Golf and Ranch Club PWS ID No. 1050208</w:t>
      </w:r>
    </w:p>
    <w:p w14:paraId="1667F8B5" w14:textId="3A1B941D" w:rsidR="0017747D" w:rsidRPr="0017747D" w:rsidRDefault="00623586" w:rsidP="0082147F">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Dripping Springs</w:t>
      </w:r>
      <w:r w:rsidR="0017747D" w:rsidRPr="0017747D">
        <w:rPr>
          <w:rFonts w:ascii="Times New Roman" w:eastAsia="SimSun" w:hAnsi="Times New Roman" w:cs="Times New Roman"/>
          <w:sz w:val="24"/>
          <w:szCs w:val="20"/>
        </w:rPr>
        <w:t xml:space="preserve"> does not have any unresolved violations listed in the TCEQ’s database</w:t>
      </w:r>
      <w:r w:rsidRPr="00623586">
        <w:rPr>
          <w:rFonts w:ascii="Times New Roman" w:eastAsia="SimSun" w:hAnsi="Times New Roman" w:cs="Times New Roman"/>
          <w:sz w:val="24"/>
          <w:szCs w:val="20"/>
        </w:rPr>
        <w:t>.</w:t>
      </w:r>
    </w:p>
    <w:p w14:paraId="42EF3616" w14:textId="77777777" w:rsidR="00623586" w:rsidRDefault="00623586" w:rsidP="00623586">
      <w:pPr>
        <w:numPr>
          <w:ilvl w:val="0"/>
          <w:numId w:val="3"/>
        </w:numPr>
        <w:spacing w:after="0" w:line="360" w:lineRule="auto"/>
        <w:contextualSpacing/>
        <w:jc w:val="both"/>
        <w:rPr>
          <w:rFonts w:ascii="Times New Roman" w:eastAsia="SimSun" w:hAnsi="Times New Roman" w:cs="Times New Roman"/>
          <w:sz w:val="24"/>
          <w:szCs w:val="20"/>
        </w:rPr>
      </w:pPr>
      <w:r w:rsidRPr="00623586">
        <w:rPr>
          <w:rFonts w:ascii="Times New Roman" w:hAnsi="Times New Roman" w:cs="Times New Roman"/>
          <w:sz w:val="24"/>
          <w:szCs w:val="24"/>
        </w:rPr>
        <w:t>The Driftwood MMD Development is currently under construction with some sections complete</w:t>
      </w:r>
      <w:r w:rsidR="0017747D" w:rsidRPr="0017747D">
        <w:rPr>
          <w:rFonts w:ascii="Times New Roman" w:eastAsia="SimSun" w:hAnsi="Times New Roman" w:cs="Times New Roman"/>
          <w:sz w:val="24"/>
          <w:szCs w:val="24"/>
        </w:rPr>
        <w:t>.</w:t>
      </w:r>
    </w:p>
    <w:p w14:paraId="43260D47" w14:textId="3842FFCF" w:rsidR="0017747D" w:rsidRPr="00623586" w:rsidRDefault="0017747D" w:rsidP="00623586">
      <w:pPr>
        <w:numPr>
          <w:ilvl w:val="0"/>
          <w:numId w:val="3"/>
        </w:numPr>
        <w:spacing w:after="0" w:line="360" w:lineRule="auto"/>
        <w:contextualSpacing/>
        <w:jc w:val="both"/>
        <w:rPr>
          <w:rFonts w:ascii="Times New Roman" w:eastAsia="SimSun" w:hAnsi="Times New Roman" w:cs="Times New Roman"/>
          <w:sz w:val="28"/>
        </w:rPr>
      </w:pPr>
      <w:r w:rsidRPr="0017747D">
        <w:rPr>
          <w:rFonts w:ascii="Times New Roman" w:eastAsia="SimSun" w:hAnsi="Times New Roman" w:cs="Times New Roman"/>
          <w:sz w:val="28"/>
        </w:rPr>
        <w:t xml:space="preserve"> </w:t>
      </w:r>
      <w:r w:rsidR="00623586" w:rsidRPr="00623586">
        <w:rPr>
          <w:rFonts w:ascii="Times New Roman" w:hAnsi="Times New Roman" w:cs="Times New Roman"/>
          <w:sz w:val="24"/>
          <w:szCs w:val="24"/>
        </w:rPr>
        <w:t>The Driftwood Conservation District Development water distribution system is in the design phase.</w:t>
      </w:r>
    </w:p>
    <w:p w14:paraId="7D5C89FB" w14:textId="3F05D80B" w:rsidR="00623586" w:rsidRPr="0017747D" w:rsidRDefault="00623586" w:rsidP="00623586">
      <w:pPr>
        <w:numPr>
          <w:ilvl w:val="0"/>
          <w:numId w:val="3"/>
        </w:numPr>
        <w:spacing w:after="0" w:line="360" w:lineRule="auto"/>
        <w:contextualSpacing/>
        <w:jc w:val="both"/>
        <w:rPr>
          <w:rFonts w:ascii="Times New Roman" w:eastAsia="SimSun" w:hAnsi="Times New Roman" w:cs="Times New Roman"/>
          <w:sz w:val="28"/>
        </w:rPr>
      </w:pPr>
      <w:r>
        <w:rPr>
          <w:rFonts w:ascii="Times New Roman" w:hAnsi="Times New Roman" w:cs="Times New Roman"/>
          <w:sz w:val="24"/>
          <w:szCs w:val="24"/>
        </w:rPr>
        <w:t>Master meter construction is complete.</w:t>
      </w:r>
    </w:p>
    <w:p w14:paraId="25D84193" w14:textId="5EEEFA3C" w:rsidR="0017747D" w:rsidRPr="0017747D" w:rsidRDefault="00623586" w:rsidP="0017747D">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Dripping Springs</w:t>
      </w:r>
      <w:r w:rsidR="0017747D" w:rsidRPr="0017747D">
        <w:rPr>
          <w:rFonts w:ascii="Times New Roman" w:eastAsia="SimSun" w:hAnsi="Times New Roman" w:cs="Times New Roman"/>
          <w:sz w:val="24"/>
          <w:szCs w:val="20"/>
        </w:rPr>
        <w:t xml:space="preserve"> has the managerial and technical capability to provide continuous and adequate service to the requested area.</w:t>
      </w:r>
    </w:p>
    <w:p w14:paraId="745863A4" w14:textId="079BE6E8" w:rsidR="0017747D" w:rsidRDefault="0017747D" w:rsidP="000A7159">
      <w:pPr>
        <w:spacing w:after="0" w:line="240" w:lineRule="auto"/>
        <w:jc w:val="both"/>
        <w:rPr>
          <w:rFonts w:ascii="Times New Roman" w:eastAsia="SimSun" w:hAnsi="Times New Roman" w:cs="Times New Roman"/>
          <w:b/>
          <w:bCs/>
          <w:i/>
          <w:iCs/>
          <w:sz w:val="24"/>
          <w:szCs w:val="24"/>
          <w:u w:val="single"/>
        </w:rPr>
      </w:pPr>
      <w:r w:rsidRPr="0017747D">
        <w:rPr>
          <w:rFonts w:ascii="Times New Roman" w:eastAsia="SimSun" w:hAnsi="Times New Roman" w:cs="Times New Roman"/>
          <w:b/>
          <w:i/>
          <w:sz w:val="24"/>
          <w:szCs w:val="20"/>
          <w:u w:val="single"/>
        </w:rPr>
        <w:t xml:space="preserve">Feasibility of Obtaining Service from Adjacent Utilities - </w:t>
      </w:r>
      <w:r w:rsidRPr="0017747D">
        <w:rPr>
          <w:rFonts w:ascii="Times New Roman" w:eastAsia="SimSun" w:hAnsi="Times New Roman" w:cs="Times New Roman"/>
          <w:b/>
          <w:bCs/>
          <w:i/>
          <w:iCs/>
          <w:sz w:val="24"/>
          <w:szCs w:val="24"/>
          <w:u w:val="single"/>
        </w:rPr>
        <w:t>TWC § 13.246(c)(5) and 16 TAC § 24.227(e)(5)</w:t>
      </w:r>
    </w:p>
    <w:p w14:paraId="02F61738" w14:textId="77777777" w:rsidR="000A7159" w:rsidRPr="0017747D" w:rsidRDefault="000A7159" w:rsidP="00990625">
      <w:pPr>
        <w:spacing w:after="0" w:line="240" w:lineRule="auto"/>
        <w:jc w:val="both"/>
        <w:rPr>
          <w:rFonts w:ascii="Times New Roman" w:eastAsia="SimSun" w:hAnsi="Times New Roman" w:cs="Times New Roman"/>
          <w:bCs/>
          <w:sz w:val="24"/>
          <w:szCs w:val="20"/>
        </w:rPr>
      </w:pPr>
    </w:p>
    <w:p w14:paraId="7F209A71" w14:textId="053DD020" w:rsidR="0017747D" w:rsidRDefault="00993422" w:rsidP="00CF58B3">
      <w:pPr>
        <w:numPr>
          <w:ilvl w:val="0"/>
          <w:numId w:val="3"/>
        </w:numPr>
        <w:spacing w:after="0" w:line="360" w:lineRule="auto"/>
        <w:contextualSpacing/>
        <w:jc w:val="both"/>
        <w:rPr>
          <w:rFonts w:ascii="Times New Roman" w:eastAsia="SimSun" w:hAnsi="Times New Roman" w:cs="Times New Roman"/>
          <w:sz w:val="24"/>
          <w:szCs w:val="20"/>
        </w:rPr>
      </w:pPr>
      <w:r w:rsidRPr="00993422">
        <w:rPr>
          <w:rFonts w:ascii="Times New Roman" w:eastAsia="SimSun" w:hAnsi="Times New Roman" w:cs="Times New Roman"/>
          <w:sz w:val="24"/>
          <w:szCs w:val="20"/>
        </w:rPr>
        <w:t xml:space="preserve">Dripping Springs received a request for service for the requested area from Driftwood MMD Development. Service was requested from neighboring utilities and none of them were able to provide service. </w:t>
      </w:r>
    </w:p>
    <w:p w14:paraId="2F660D4E" w14:textId="59847F46" w:rsidR="00993422" w:rsidRPr="0017747D" w:rsidRDefault="00993422" w:rsidP="00CF58B3">
      <w:pPr>
        <w:numPr>
          <w:ilvl w:val="0"/>
          <w:numId w:val="3"/>
        </w:numPr>
        <w:spacing w:after="0" w:line="360" w:lineRule="auto"/>
        <w:contextualSpacing/>
        <w:jc w:val="both"/>
        <w:rPr>
          <w:rFonts w:ascii="Times New Roman" w:eastAsia="SimSun" w:hAnsi="Times New Roman" w:cs="Times New Roman"/>
          <w:sz w:val="24"/>
          <w:szCs w:val="20"/>
        </w:rPr>
      </w:pPr>
      <w:r w:rsidRPr="00993422">
        <w:rPr>
          <w:rFonts w:ascii="Times New Roman" w:eastAsia="SimSun" w:hAnsi="Times New Roman" w:cs="Times New Roman"/>
          <w:sz w:val="24"/>
          <w:szCs w:val="20"/>
        </w:rPr>
        <w:t>Dripping Springs has approved TCEQ plans to build facilities in the requested area to serve future customers and will have sufficient capacity to serve the area. Therefore, it is not feasible to obtain service from an adjacent retail public utility.</w:t>
      </w:r>
    </w:p>
    <w:p w14:paraId="20D1CAC7" w14:textId="77777777" w:rsidR="0017747D" w:rsidRPr="0017747D" w:rsidRDefault="0017747D" w:rsidP="0017747D">
      <w:pPr>
        <w:spacing w:after="0" w:line="360" w:lineRule="auto"/>
        <w:ind w:left="720" w:hanging="720"/>
        <w:jc w:val="both"/>
        <w:rPr>
          <w:rFonts w:ascii="Times New Roman" w:eastAsia="SimSun" w:hAnsi="Times New Roman" w:cs="Times New Roman"/>
          <w:bCs/>
          <w:sz w:val="24"/>
          <w:szCs w:val="24"/>
        </w:rPr>
      </w:pPr>
      <w:r w:rsidRPr="0017747D">
        <w:rPr>
          <w:rFonts w:ascii="Times New Roman" w:eastAsia="SimSun" w:hAnsi="Times New Roman" w:cs="Times New Roman"/>
          <w:b/>
          <w:i/>
          <w:sz w:val="24"/>
          <w:szCs w:val="20"/>
          <w:u w:val="single"/>
        </w:rPr>
        <w:t xml:space="preserve">Regionalization or Consolidation - </w:t>
      </w:r>
      <w:r w:rsidRPr="0017747D">
        <w:rPr>
          <w:rFonts w:ascii="Times New Roman" w:eastAsia="SimSun" w:hAnsi="Times New Roman" w:cs="Times New Roman"/>
          <w:b/>
          <w:i/>
          <w:sz w:val="24"/>
          <w:szCs w:val="24"/>
          <w:u w:val="single"/>
        </w:rPr>
        <w:t>TWC § 13.241(d) and 16 TAC § 24.227(b)</w:t>
      </w:r>
    </w:p>
    <w:p w14:paraId="2B5CF329" w14:textId="0C71DD89"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There are no other </w:t>
      </w:r>
      <w:r w:rsidR="00993422">
        <w:rPr>
          <w:rFonts w:ascii="Times New Roman" w:eastAsia="SimSun" w:hAnsi="Times New Roman" w:cs="Times New Roman"/>
          <w:sz w:val="24"/>
          <w:szCs w:val="20"/>
        </w:rPr>
        <w:t>water</w:t>
      </w:r>
      <w:r w:rsidRPr="0017747D">
        <w:rPr>
          <w:rFonts w:ascii="Times New Roman" w:eastAsia="SimSun" w:hAnsi="Times New Roman" w:cs="Times New Roman"/>
          <w:sz w:val="24"/>
          <w:szCs w:val="20"/>
        </w:rPr>
        <w:t xml:space="preserve"> service providers in the adjacent area that can serve the requested area.</w:t>
      </w:r>
    </w:p>
    <w:p w14:paraId="185E4D00" w14:textId="350DD2CC" w:rsidR="00F00F1F" w:rsidRPr="00F00F1F" w:rsidRDefault="0017747D" w:rsidP="00F00F1F">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Construction of a physically separate water system is not needed to serve the requested area.</w:t>
      </w:r>
    </w:p>
    <w:p w14:paraId="37ACD6EE" w14:textId="70D5FEA2" w:rsidR="0017747D" w:rsidRDefault="0017747D" w:rsidP="000A7159">
      <w:pPr>
        <w:spacing w:after="0" w:line="240" w:lineRule="auto"/>
        <w:jc w:val="both"/>
        <w:rPr>
          <w:rFonts w:ascii="Times New Roman" w:eastAsia="SimSun" w:hAnsi="Times New Roman" w:cs="Times New Roman"/>
          <w:b/>
          <w:i/>
          <w:sz w:val="24"/>
          <w:szCs w:val="24"/>
          <w:u w:val="single"/>
        </w:rPr>
      </w:pPr>
      <w:r w:rsidRPr="0017747D">
        <w:rPr>
          <w:rFonts w:ascii="Times New Roman" w:eastAsia="SimSun" w:hAnsi="Times New Roman" w:cs="Times New Roman"/>
          <w:b/>
          <w:i/>
          <w:sz w:val="24"/>
          <w:szCs w:val="20"/>
          <w:u w:val="single"/>
        </w:rPr>
        <w:t xml:space="preserve">Ability to Serve: Financial Ability and Stability - </w:t>
      </w:r>
      <w:r w:rsidRPr="0017747D">
        <w:rPr>
          <w:rFonts w:ascii="Times New Roman" w:eastAsia="SimSun" w:hAnsi="Times New Roman" w:cs="Times New Roman"/>
          <w:b/>
          <w:i/>
          <w:sz w:val="24"/>
          <w:szCs w:val="24"/>
          <w:u w:val="single"/>
        </w:rPr>
        <w:t>TWC §§ 13.241(a), 13.246(c)(6); 16 TAC §§ 24.11(e), 24.227(a), (e)(6)</w:t>
      </w:r>
    </w:p>
    <w:p w14:paraId="5C968D5A" w14:textId="77777777" w:rsidR="000A7159" w:rsidRPr="0017747D" w:rsidRDefault="000A7159" w:rsidP="00990625">
      <w:pPr>
        <w:spacing w:after="0" w:line="240" w:lineRule="auto"/>
        <w:jc w:val="both"/>
        <w:rPr>
          <w:rFonts w:ascii="Times New Roman" w:eastAsia="SimSun" w:hAnsi="Times New Roman" w:cs="Times New Roman"/>
          <w:sz w:val="24"/>
          <w:szCs w:val="20"/>
        </w:rPr>
      </w:pPr>
    </w:p>
    <w:p w14:paraId="7CBE4944" w14:textId="7D9CAB73" w:rsidR="0017747D" w:rsidRPr="0017747D" w:rsidRDefault="00993422" w:rsidP="0017747D">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Dripping Springs</w:t>
      </w:r>
      <w:r w:rsidR="0017747D" w:rsidRPr="0017747D">
        <w:rPr>
          <w:rFonts w:ascii="Times New Roman" w:eastAsia="SimSun" w:hAnsi="Times New Roman" w:cs="Times New Roman"/>
          <w:sz w:val="24"/>
          <w:szCs w:val="20"/>
        </w:rPr>
        <w:t xml:space="preserve"> </w:t>
      </w:r>
      <w:r>
        <w:rPr>
          <w:rFonts w:ascii="Times New Roman" w:eastAsia="Times New Roman" w:hAnsi="Times New Roman" w:cs="Times New Roman"/>
        </w:rPr>
        <w:t>has a debt service ratio greater than 1.25</w:t>
      </w:r>
      <w:r w:rsidR="0017747D" w:rsidRPr="0017747D">
        <w:rPr>
          <w:rFonts w:ascii="Times New Roman" w:eastAsia="SimSun" w:hAnsi="Times New Roman" w:cs="Times New Roman"/>
          <w:sz w:val="24"/>
          <w:szCs w:val="20"/>
        </w:rPr>
        <w:t>, which meets one of the five leverage tests.</w:t>
      </w:r>
    </w:p>
    <w:p w14:paraId="2B0DA99E" w14:textId="2714CD15" w:rsidR="0017747D" w:rsidRPr="0017747D" w:rsidRDefault="00993422" w:rsidP="0017747D">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lastRenderedPageBreak/>
        <w:t>Dripping Springs</w:t>
      </w:r>
      <w:r w:rsidR="0017747D" w:rsidRPr="0017747D">
        <w:rPr>
          <w:rFonts w:ascii="Times New Roman" w:eastAsia="SimSun" w:hAnsi="Times New Roman" w:cs="Times New Roman"/>
          <w:sz w:val="24"/>
          <w:szCs w:val="20"/>
        </w:rPr>
        <w:t xml:space="preserve"> demonstrated it has sufficient cash available to cover any projected operations and maintenance shortages in the first five years of operations after approval of the CCN amendment, satisfying the operations test.</w:t>
      </w:r>
    </w:p>
    <w:p w14:paraId="4630EC3D" w14:textId="6A5DF743" w:rsidR="0017747D" w:rsidRPr="0017747D" w:rsidRDefault="00993422" w:rsidP="0017747D">
      <w:pPr>
        <w:numPr>
          <w:ilvl w:val="0"/>
          <w:numId w:val="3"/>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Dripping Springs</w:t>
      </w:r>
      <w:r w:rsidR="0017747D" w:rsidRPr="0017747D">
        <w:rPr>
          <w:rFonts w:ascii="Times New Roman" w:eastAsia="SimSun" w:hAnsi="Times New Roman" w:cs="Times New Roman"/>
          <w:sz w:val="24"/>
          <w:szCs w:val="20"/>
        </w:rPr>
        <w:t xml:space="preserve"> demonstrated the financial ability and stability to pay for the facilities necessary to provide continuous and adequate service to the requested area.</w:t>
      </w:r>
    </w:p>
    <w:p w14:paraId="5DE3B1D5" w14:textId="77777777" w:rsidR="0017747D" w:rsidRPr="0017747D" w:rsidRDefault="0017747D" w:rsidP="0017747D">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t xml:space="preserve">Financial Assurance - </w:t>
      </w:r>
      <w:r w:rsidRPr="0017747D">
        <w:rPr>
          <w:rFonts w:ascii="Times New Roman" w:eastAsia="SimSun" w:hAnsi="Times New Roman" w:cs="Times New Roman"/>
          <w:b/>
          <w:i/>
          <w:sz w:val="24"/>
          <w:szCs w:val="24"/>
          <w:u w:val="single"/>
        </w:rPr>
        <w:t>TWC § 13.246(d); 16 TAC § 24.227(f)</w:t>
      </w:r>
    </w:p>
    <w:p w14:paraId="032A11C6" w14:textId="3CFE6D6C"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There is no need to require </w:t>
      </w:r>
      <w:r w:rsidR="000C44D4">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xml:space="preserve"> to provide a bond or other financial assurance to ensure continuous and adequate service.</w:t>
      </w:r>
    </w:p>
    <w:p w14:paraId="7FF880CA" w14:textId="77777777" w:rsidR="0017747D" w:rsidRPr="0017747D" w:rsidRDefault="0017747D" w:rsidP="0017747D">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t xml:space="preserve">Environmental Integrity - </w:t>
      </w:r>
      <w:r w:rsidRPr="0017747D">
        <w:rPr>
          <w:rFonts w:ascii="Times New Roman" w:eastAsia="SimSun" w:hAnsi="Times New Roman" w:cs="Times New Roman"/>
          <w:b/>
          <w:i/>
          <w:sz w:val="24"/>
          <w:szCs w:val="24"/>
          <w:u w:val="single"/>
        </w:rPr>
        <w:t>TWC § 13.246(c)(7); 16 TAC § 24.227(e)(7)</w:t>
      </w:r>
    </w:p>
    <w:p w14:paraId="56CE3DB7" w14:textId="52F2933D" w:rsidR="0017747D" w:rsidRPr="0017747D" w:rsidRDefault="00124E81" w:rsidP="0017747D">
      <w:pPr>
        <w:numPr>
          <w:ilvl w:val="0"/>
          <w:numId w:val="3"/>
        </w:numPr>
        <w:spacing w:after="0" w:line="360" w:lineRule="auto"/>
        <w:contextualSpacing/>
        <w:jc w:val="both"/>
        <w:rPr>
          <w:rFonts w:ascii="Times New Roman" w:eastAsia="SimSun" w:hAnsi="Times New Roman" w:cs="Times New Roman"/>
          <w:sz w:val="24"/>
          <w:szCs w:val="20"/>
        </w:rPr>
      </w:pPr>
      <w:r w:rsidRPr="00124E81">
        <w:rPr>
          <w:rFonts w:ascii="Times New Roman" w:eastAsia="SimSun" w:hAnsi="Times New Roman" w:cs="Times New Roman"/>
          <w:sz w:val="24"/>
          <w:szCs w:val="20"/>
        </w:rPr>
        <w:t>The land will be disturbed initially for the installation of utility, roadway, and storm water infrastructure to the proposed developments</w:t>
      </w:r>
      <w:r w:rsidR="0017747D" w:rsidRPr="0017747D">
        <w:rPr>
          <w:rFonts w:ascii="Times New Roman" w:eastAsia="SimSun" w:hAnsi="Times New Roman" w:cs="Times New Roman"/>
          <w:sz w:val="24"/>
          <w:szCs w:val="20"/>
        </w:rPr>
        <w:t>.</w:t>
      </w:r>
    </w:p>
    <w:p w14:paraId="412266EE" w14:textId="77777777" w:rsidR="0017747D" w:rsidRPr="0017747D" w:rsidRDefault="0017747D" w:rsidP="0017747D">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 xml:space="preserve">Effect on the Land - </w:t>
      </w:r>
      <w:r w:rsidRPr="0017747D">
        <w:rPr>
          <w:rFonts w:ascii="Times New Roman" w:eastAsia="SimSun" w:hAnsi="Times New Roman" w:cs="Times New Roman"/>
          <w:b/>
          <w:i/>
          <w:sz w:val="24"/>
          <w:szCs w:val="24"/>
          <w:u w:val="single"/>
        </w:rPr>
        <w:t>TWC § 13.246(c)(9); 16 TAC § 24.227(e)(9)</w:t>
      </w:r>
    </w:p>
    <w:p w14:paraId="5FD37CF2" w14:textId="2EE55812" w:rsidR="0017747D" w:rsidRPr="00124E81" w:rsidRDefault="00124E81" w:rsidP="00124E81">
      <w:pPr>
        <w:pStyle w:val="ListParagraph"/>
        <w:numPr>
          <w:ilvl w:val="0"/>
          <w:numId w:val="3"/>
        </w:numPr>
        <w:rPr>
          <w:rFonts w:ascii="Times New Roman" w:eastAsia="SimSun" w:hAnsi="Times New Roman" w:cs="Times New Roman"/>
          <w:sz w:val="24"/>
          <w:szCs w:val="20"/>
        </w:rPr>
      </w:pPr>
      <w:r w:rsidRPr="00124E81">
        <w:rPr>
          <w:rFonts w:ascii="Times New Roman" w:eastAsia="SimSun" w:hAnsi="Times New Roman" w:cs="Times New Roman"/>
          <w:sz w:val="24"/>
          <w:szCs w:val="20"/>
        </w:rPr>
        <w:t>The land will be disturbed initially for the installation of utility, roadway, and storm water infrastructure to the proposed developments.</w:t>
      </w:r>
    </w:p>
    <w:p w14:paraId="4F6D2A80" w14:textId="77777777" w:rsidR="0017747D" w:rsidRPr="0017747D" w:rsidRDefault="0017747D" w:rsidP="0017747D">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 xml:space="preserve">Improvement in Service - </w:t>
      </w:r>
      <w:r w:rsidRPr="0017747D">
        <w:rPr>
          <w:rFonts w:ascii="Times New Roman" w:eastAsia="SimSun" w:hAnsi="Times New Roman" w:cs="Times New Roman"/>
          <w:b/>
          <w:i/>
          <w:sz w:val="24"/>
          <w:szCs w:val="24"/>
          <w:u w:val="single"/>
        </w:rPr>
        <w:t>TWC § 13.246(c)(8); 16 TAC § 24.227(e)(8)</w:t>
      </w:r>
    </w:p>
    <w:p w14:paraId="2A04617E" w14:textId="6B6FC400" w:rsidR="0017747D" w:rsidRPr="00124E81" w:rsidRDefault="00124E81" w:rsidP="00124E81">
      <w:pPr>
        <w:pStyle w:val="ListParagraph"/>
        <w:numPr>
          <w:ilvl w:val="0"/>
          <w:numId w:val="3"/>
        </w:numPr>
        <w:rPr>
          <w:rFonts w:ascii="Times New Roman" w:eastAsia="Calibri" w:hAnsi="Times New Roman" w:cs="Times New Roman"/>
          <w:color w:val="000000"/>
          <w:sz w:val="24"/>
          <w:szCs w:val="20"/>
        </w:rPr>
      </w:pPr>
      <w:r>
        <w:rPr>
          <w:rFonts w:ascii="Times New Roman" w:eastAsia="Calibri" w:hAnsi="Times New Roman" w:cs="Times New Roman"/>
          <w:color w:val="000000"/>
          <w:sz w:val="24"/>
          <w:szCs w:val="20"/>
        </w:rPr>
        <w:t xml:space="preserve">No improvement of service </w:t>
      </w:r>
      <w:r w:rsidRPr="00124E81">
        <w:rPr>
          <w:rFonts w:ascii="Times New Roman" w:eastAsia="Calibri" w:hAnsi="Times New Roman" w:cs="Times New Roman"/>
          <w:color w:val="000000"/>
          <w:sz w:val="24"/>
          <w:szCs w:val="20"/>
        </w:rPr>
        <w:t>will result from granting the CCN as there are currently no customers in the requested area.</w:t>
      </w:r>
    </w:p>
    <w:p w14:paraId="051CF552" w14:textId="77777777" w:rsidR="0017747D" w:rsidRPr="0017747D" w:rsidRDefault="0017747D" w:rsidP="0017747D">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t xml:space="preserve">Lowering of Cost - </w:t>
      </w:r>
      <w:r w:rsidRPr="0017747D">
        <w:rPr>
          <w:rFonts w:ascii="Times New Roman" w:eastAsia="SimSun" w:hAnsi="Times New Roman" w:cs="Times New Roman"/>
          <w:b/>
          <w:i/>
          <w:sz w:val="24"/>
          <w:szCs w:val="24"/>
          <w:u w:val="single"/>
        </w:rPr>
        <w:t>TWC § 13.246(c)(8); 16 TAC § 24.227(e)(8)</w:t>
      </w:r>
    </w:p>
    <w:p w14:paraId="42FBF666" w14:textId="1E5BC75B"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No lowering of cost to customers in the requested area will result from granting the CCN</w:t>
      </w:r>
      <w:r w:rsidR="00124E81">
        <w:rPr>
          <w:rFonts w:ascii="Times New Roman" w:eastAsia="SimSun" w:hAnsi="Times New Roman" w:cs="Times New Roman"/>
          <w:sz w:val="24"/>
          <w:szCs w:val="20"/>
        </w:rPr>
        <w:t xml:space="preserve"> as there are currently no customers in the requested area</w:t>
      </w:r>
      <w:r w:rsidRPr="0017747D">
        <w:rPr>
          <w:rFonts w:ascii="Times New Roman" w:eastAsia="SimSun" w:hAnsi="Times New Roman" w:cs="Times New Roman"/>
          <w:sz w:val="24"/>
          <w:szCs w:val="20"/>
        </w:rPr>
        <w:t>.</w:t>
      </w:r>
    </w:p>
    <w:p w14:paraId="572875F4" w14:textId="77777777" w:rsidR="0017747D" w:rsidRPr="0017747D" w:rsidRDefault="0017747D" w:rsidP="0017747D">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Informal Disposition</w:t>
      </w:r>
    </w:p>
    <w:p w14:paraId="4641F5BF" w14:textId="77777777"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More than 15 days have passed since the completion of notice provided in this docket.</w:t>
      </w:r>
    </w:p>
    <w:p w14:paraId="6B7D6DA3" w14:textId="77777777"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No person filed a protest or motion to intervene.</w:t>
      </w:r>
    </w:p>
    <w:p w14:paraId="45E3EA78" w14:textId="33B7503B"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Commission Staff and </w:t>
      </w:r>
      <w:r w:rsidR="000C44D4">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xml:space="preserve"> are the only parties to this proceeding.</w:t>
      </w:r>
    </w:p>
    <w:p w14:paraId="53A6D8EE" w14:textId="77777777"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No party requested a hearing and no hearing is needed.</w:t>
      </w:r>
    </w:p>
    <w:p w14:paraId="42DD0C69" w14:textId="77777777" w:rsidR="0017747D" w:rsidRPr="0017747D" w:rsidRDefault="0017747D" w:rsidP="0017747D">
      <w:pPr>
        <w:numPr>
          <w:ilvl w:val="0"/>
          <w:numId w:val="3"/>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The decision is not adverse to any party.</w:t>
      </w:r>
    </w:p>
    <w:p w14:paraId="3531EBD7" w14:textId="77777777" w:rsidR="0017747D" w:rsidRPr="0017747D" w:rsidRDefault="0017747D" w:rsidP="0017747D">
      <w:pPr>
        <w:spacing w:after="0" w:line="240" w:lineRule="auto"/>
        <w:ind w:left="720" w:hanging="720"/>
        <w:jc w:val="both"/>
        <w:rPr>
          <w:rFonts w:ascii="Times New Roman" w:eastAsia="SimSun" w:hAnsi="Times New Roman" w:cs="Times New Roman"/>
          <w:sz w:val="24"/>
          <w:szCs w:val="20"/>
        </w:rPr>
      </w:pPr>
    </w:p>
    <w:p w14:paraId="57316CD3" w14:textId="77777777" w:rsidR="0017747D" w:rsidRPr="0017747D" w:rsidRDefault="0017747D" w:rsidP="0017747D">
      <w:pPr>
        <w:spacing w:after="0" w:line="360" w:lineRule="auto"/>
        <w:ind w:left="720" w:hanging="720"/>
        <w:jc w:val="center"/>
        <w:rPr>
          <w:rFonts w:ascii="Times New Roman" w:eastAsia="SimSun" w:hAnsi="Times New Roman" w:cs="Times New Roman"/>
          <w:b/>
          <w:sz w:val="24"/>
          <w:szCs w:val="20"/>
        </w:rPr>
      </w:pPr>
      <w:r w:rsidRPr="0017747D">
        <w:rPr>
          <w:rFonts w:ascii="Times New Roman" w:eastAsia="SimSun" w:hAnsi="Times New Roman" w:cs="Times New Roman"/>
          <w:b/>
          <w:sz w:val="24"/>
          <w:szCs w:val="20"/>
        </w:rPr>
        <w:t>II.</w:t>
      </w:r>
      <w:r w:rsidRPr="0017747D">
        <w:rPr>
          <w:rFonts w:ascii="Times New Roman" w:eastAsia="SimSun" w:hAnsi="Times New Roman" w:cs="Times New Roman"/>
          <w:b/>
          <w:sz w:val="24"/>
          <w:szCs w:val="20"/>
        </w:rPr>
        <w:tab/>
        <w:t>Conclusion of Law</w:t>
      </w:r>
    </w:p>
    <w:p w14:paraId="1E28ACB4" w14:textId="77777777" w:rsidR="0017747D" w:rsidRPr="0017747D" w:rsidRDefault="0017747D" w:rsidP="0017747D">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b/>
          <w:sz w:val="24"/>
          <w:szCs w:val="20"/>
        </w:rPr>
        <w:tab/>
      </w:r>
      <w:r w:rsidRPr="0017747D">
        <w:rPr>
          <w:rFonts w:ascii="Times New Roman" w:eastAsia="SimSun" w:hAnsi="Times New Roman" w:cs="Times New Roman"/>
          <w:sz w:val="24"/>
          <w:szCs w:val="20"/>
        </w:rPr>
        <w:t>The Commission makes the following conclusions of law:</w:t>
      </w:r>
    </w:p>
    <w:p w14:paraId="197624E6" w14:textId="77777777" w:rsidR="0017747D" w:rsidRPr="0017747D" w:rsidRDefault="0017747D" w:rsidP="0017747D">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1.</w:t>
      </w:r>
      <w:r w:rsidRPr="0017747D">
        <w:rPr>
          <w:rFonts w:ascii="Times New Roman" w:eastAsia="SimSun" w:hAnsi="Times New Roman" w:cs="Times New Roman"/>
          <w:sz w:val="24"/>
          <w:szCs w:val="20"/>
        </w:rPr>
        <w:tab/>
        <w:t>The Commission has jurisdiction over this proceeding under TWC §§ 13.041, 13.241, 13.244, and 13.246.</w:t>
      </w:r>
    </w:p>
    <w:p w14:paraId="6472452C" w14:textId="0FA4168C" w:rsidR="0017747D" w:rsidRPr="0017747D" w:rsidRDefault="0017747D" w:rsidP="0017747D">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lastRenderedPageBreak/>
        <w:t>2.</w:t>
      </w:r>
      <w:r w:rsidRPr="0017747D">
        <w:rPr>
          <w:rFonts w:ascii="Times New Roman" w:eastAsia="SimSun" w:hAnsi="Times New Roman" w:cs="Times New Roman"/>
          <w:sz w:val="24"/>
          <w:szCs w:val="20"/>
        </w:rPr>
        <w:tab/>
      </w:r>
      <w:r w:rsidR="003605E7">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xml:space="preserve"> is a retail public utility as defined by TWC § 13.002(19) and 16 TAC § 24.3(31).</w:t>
      </w:r>
    </w:p>
    <w:p w14:paraId="0ED49CFA" w14:textId="58BB1309" w:rsidR="0017747D" w:rsidRPr="0017747D" w:rsidRDefault="0017747D" w:rsidP="0017747D">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3.</w:t>
      </w:r>
      <w:r w:rsidRPr="0017747D">
        <w:rPr>
          <w:rFonts w:ascii="Times New Roman" w:eastAsia="SimSun" w:hAnsi="Times New Roman" w:cs="Times New Roman"/>
          <w:sz w:val="24"/>
          <w:szCs w:val="20"/>
        </w:rPr>
        <w:tab/>
      </w:r>
      <w:r w:rsidR="003605E7">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notice complies with TWC § 13.246 and 16 TAC § 24.235.</w:t>
      </w:r>
    </w:p>
    <w:p w14:paraId="0D96DD31" w14:textId="77777777" w:rsidR="0017747D" w:rsidRPr="0017747D" w:rsidRDefault="0017747D" w:rsidP="0017747D">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4.</w:t>
      </w:r>
      <w:r w:rsidRPr="0017747D">
        <w:rPr>
          <w:rFonts w:ascii="Times New Roman" w:eastAsia="SimSun" w:hAnsi="Times New Roman" w:cs="Times New Roman"/>
          <w:sz w:val="24"/>
          <w:szCs w:val="20"/>
        </w:rPr>
        <w:tab/>
        <w:t>The Commission processed the application in accordance with the requirements of the Administrative Procedure Act,</w:t>
      </w:r>
      <w:r w:rsidRPr="0017747D">
        <w:rPr>
          <w:rFonts w:ascii="Times New Roman" w:eastAsia="SimSun" w:hAnsi="Times New Roman" w:cs="Times New Roman"/>
          <w:position w:val="6"/>
          <w:sz w:val="16"/>
          <w:szCs w:val="20"/>
        </w:rPr>
        <w:footnoteReference w:id="1"/>
      </w:r>
      <w:r w:rsidRPr="0017747D">
        <w:rPr>
          <w:rFonts w:ascii="Times New Roman" w:eastAsia="SimSun" w:hAnsi="Times New Roman" w:cs="Times New Roman"/>
          <w:sz w:val="24"/>
          <w:szCs w:val="20"/>
        </w:rPr>
        <w:t xml:space="preserve"> the TWC, and Commission rules.</w:t>
      </w:r>
    </w:p>
    <w:p w14:paraId="6FB06761" w14:textId="77777777" w:rsidR="0017747D" w:rsidRPr="0017747D" w:rsidRDefault="0017747D" w:rsidP="0017747D">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5.</w:t>
      </w:r>
      <w:r w:rsidRPr="0017747D">
        <w:rPr>
          <w:rFonts w:ascii="Times New Roman" w:eastAsia="SimSun" w:hAnsi="Times New Roman" w:cs="Times New Roman"/>
          <w:sz w:val="24"/>
          <w:szCs w:val="20"/>
        </w:rPr>
        <w:tab/>
        <w:t>The application meets the requirements set forth in TWC § 13.244 and 16 TAC §§ 24.25 and 24.277.</w:t>
      </w:r>
    </w:p>
    <w:p w14:paraId="5D7AF87C" w14:textId="62D2FDFA" w:rsidR="0017747D" w:rsidRPr="0017747D" w:rsidRDefault="0017747D" w:rsidP="0017747D">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6. </w:t>
      </w:r>
      <w:r w:rsidRPr="0017747D">
        <w:rPr>
          <w:rFonts w:ascii="Times New Roman" w:eastAsia="SimSun" w:hAnsi="Times New Roman" w:cs="Times New Roman"/>
          <w:sz w:val="24"/>
          <w:szCs w:val="20"/>
        </w:rPr>
        <w:tab/>
        <w:t xml:space="preserve">After consideration of the factors in TWC § 13.246(c) and 16 TAC § 24.227(e), </w:t>
      </w:r>
      <w:r w:rsidR="003605E7">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xml:space="preserve"> has demonstrated adequate financial, managerial, and technical capability to providing continuous and adequate service to the requested service area as required by TWC § 13.241 and 16 TAC § 24.227.</w:t>
      </w:r>
    </w:p>
    <w:p w14:paraId="519B9DD0" w14:textId="43EB4725" w:rsidR="0017747D" w:rsidRPr="0017747D" w:rsidRDefault="0017747D" w:rsidP="0017747D">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7.</w:t>
      </w:r>
      <w:r w:rsidRPr="0017747D">
        <w:rPr>
          <w:rFonts w:ascii="Times New Roman" w:eastAsia="SimSun" w:hAnsi="Times New Roman" w:cs="Times New Roman"/>
          <w:sz w:val="24"/>
          <w:szCs w:val="20"/>
        </w:rPr>
        <w:tab/>
        <w:t xml:space="preserve">It is not necessary for </w:t>
      </w:r>
      <w:r w:rsidR="003605E7">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xml:space="preserve"> to provide a bond or other financial assurance under TWC § 13.246(d).</w:t>
      </w:r>
    </w:p>
    <w:p w14:paraId="5A021C90" w14:textId="41606DAF" w:rsidR="0017747D" w:rsidRPr="0017747D" w:rsidRDefault="0017747D" w:rsidP="0017747D">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8. </w:t>
      </w:r>
      <w:r w:rsidRPr="0017747D">
        <w:rPr>
          <w:rFonts w:ascii="Times New Roman" w:eastAsia="SimSun" w:hAnsi="Times New Roman" w:cs="Times New Roman"/>
          <w:sz w:val="24"/>
          <w:szCs w:val="20"/>
        </w:rPr>
        <w:tab/>
      </w:r>
      <w:r w:rsidR="003605E7">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xml:space="preserve"> has demonstrated that </w:t>
      </w:r>
      <w:r w:rsidR="003605E7">
        <w:rPr>
          <w:rFonts w:ascii="Times New Roman" w:eastAsia="SimSun" w:hAnsi="Times New Roman" w:cs="Times New Roman"/>
          <w:sz w:val="24"/>
          <w:szCs w:val="20"/>
        </w:rPr>
        <w:t>amending water</w:t>
      </w:r>
      <w:r w:rsidRPr="0017747D">
        <w:rPr>
          <w:rFonts w:ascii="Times New Roman" w:eastAsia="SimSun" w:hAnsi="Times New Roman" w:cs="Times New Roman"/>
          <w:sz w:val="24"/>
          <w:szCs w:val="20"/>
        </w:rPr>
        <w:t xml:space="preserve"> CCN number </w:t>
      </w:r>
      <w:r w:rsidR="003605E7">
        <w:rPr>
          <w:rFonts w:ascii="Times New Roman" w:eastAsia="SimSun" w:hAnsi="Times New Roman" w:cs="Times New Roman"/>
          <w:sz w:val="24"/>
          <w:szCs w:val="20"/>
        </w:rPr>
        <w:t>13030</w:t>
      </w:r>
      <w:r w:rsidRPr="0017747D">
        <w:rPr>
          <w:rFonts w:ascii="Times New Roman" w:eastAsia="SimSun" w:hAnsi="Times New Roman" w:cs="Times New Roman"/>
          <w:sz w:val="24"/>
          <w:szCs w:val="20"/>
        </w:rPr>
        <w:t xml:space="preserve"> is necessary for the service, accommodation, convenience, and safety of the public as required by TWC § 13.246(b) and 16 TAC § 24.227(d).</w:t>
      </w:r>
    </w:p>
    <w:p w14:paraId="1E0E9EA6" w14:textId="7752C5A0" w:rsidR="0017747D" w:rsidRPr="0017747D" w:rsidRDefault="0017747D" w:rsidP="0017747D">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9.</w:t>
      </w:r>
      <w:r w:rsidRPr="0017747D">
        <w:rPr>
          <w:rFonts w:ascii="Times New Roman" w:eastAsia="SimSun" w:hAnsi="Times New Roman" w:cs="Times New Roman"/>
          <w:sz w:val="24"/>
          <w:szCs w:val="20"/>
        </w:rPr>
        <w:tab/>
        <w:t xml:space="preserve">Under TWC § 13.257(r) and (s), </w:t>
      </w:r>
      <w:r w:rsidR="003605E7">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xml:space="preserve"> must record a certified copy of the approved map and certificate, along with a boundary description of the service area, in the real property records of Hays County within 30 days of this Order and must submit evidence of the recording to the Commission.</w:t>
      </w:r>
    </w:p>
    <w:p w14:paraId="7DF58A76" w14:textId="6E5CA9BC" w:rsidR="00F00F1F" w:rsidRPr="0017747D" w:rsidRDefault="0017747D" w:rsidP="00F00F1F">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10.</w:t>
      </w:r>
      <w:r w:rsidRPr="0017747D">
        <w:rPr>
          <w:rFonts w:ascii="Times New Roman" w:eastAsia="SimSun" w:hAnsi="Times New Roman" w:cs="Times New Roman"/>
          <w:sz w:val="24"/>
          <w:szCs w:val="20"/>
        </w:rPr>
        <w:tab/>
        <w:t>The requirements for informal disposition in 16 TAC § 22.35 have been met in this proceeding.</w:t>
      </w:r>
    </w:p>
    <w:p w14:paraId="55B431EF" w14:textId="77777777" w:rsidR="0017747D" w:rsidRPr="0017747D" w:rsidRDefault="0017747D" w:rsidP="0017747D">
      <w:pPr>
        <w:spacing w:after="0" w:line="240" w:lineRule="auto"/>
        <w:ind w:left="720" w:hanging="720"/>
        <w:jc w:val="both"/>
        <w:rPr>
          <w:rFonts w:ascii="Times New Roman" w:eastAsia="SimSun" w:hAnsi="Times New Roman" w:cs="Times New Roman"/>
          <w:sz w:val="24"/>
          <w:szCs w:val="20"/>
        </w:rPr>
      </w:pPr>
    </w:p>
    <w:p w14:paraId="7CEC8286" w14:textId="77777777" w:rsidR="0017747D" w:rsidRPr="0017747D" w:rsidRDefault="0017747D" w:rsidP="0017747D">
      <w:pPr>
        <w:spacing w:after="0" w:line="360" w:lineRule="auto"/>
        <w:ind w:left="720" w:hanging="720"/>
        <w:jc w:val="center"/>
        <w:rPr>
          <w:rFonts w:ascii="Times New Roman" w:eastAsia="SimSun" w:hAnsi="Times New Roman" w:cs="Times New Roman"/>
          <w:sz w:val="24"/>
          <w:szCs w:val="20"/>
        </w:rPr>
      </w:pPr>
      <w:r w:rsidRPr="0017747D">
        <w:rPr>
          <w:rFonts w:ascii="Times New Roman" w:eastAsia="SimSun" w:hAnsi="Times New Roman" w:cs="Times New Roman"/>
          <w:b/>
          <w:sz w:val="24"/>
          <w:szCs w:val="20"/>
        </w:rPr>
        <w:t>III.</w:t>
      </w:r>
      <w:r w:rsidRPr="0017747D">
        <w:rPr>
          <w:rFonts w:ascii="Times New Roman" w:eastAsia="SimSun" w:hAnsi="Times New Roman" w:cs="Times New Roman"/>
          <w:b/>
          <w:sz w:val="24"/>
          <w:szCs w:val="20"/>
        </w:rPr>
        <w:tab/>
        <w:t>Ordering Paragraphs</w:t>
      </w:r>
    </w:p>
    <w:p w14:paraId="185853AE" w14:textId="77777777" w:rsidR="0017747D" w:rsidRPr="0017747D" w:rsidRDefault="0017747D" w:rsidP="0017747D">
      <w:pPr>
        <w:spacing w:after="0" w:line="360" w:lineRule="auto"/>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ab/>
        <w:t>In accordance with these findings of fact and conclusions of law, the Commission issues the following orders.</w:t>
      </w:r>
    </w:p>
    <w:p w14:paraId="0F8EFD93" w14:textId="4449493E" w:rsidR="0017747D" w:rsidRPr="0017747D" w:rsidRDefault="0017747D" w:rsidP="0017747D">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 Commission </w:t>
      </w:r>
      <w:r w:rsidR="003605E7">
        <w:rPr>
          <w:rFonts w:ascii="Times New Roman" w:eastAsia="SimSun" w:hAnsi="Times New Roman" w:cs="Times New Roman"/>
          <w:sz w:val="24"/>
          <w:szCs w:val="20"/>
        </w:rPr>
        <w:t>amends</w:t>
      </w:r>
      <w:r w:rsidRPr="0017747D">
        <w:rPr>
          <w:rFonts w:ascii="Times New Roman" w:eastAsia="SimSun" w:hAnsi="Times New Roman" w:cs="Times New Roman"/>
          <w:sz w:val="24"/>
          <w:szCs w:val="20"/>
        </w:rPr>
        <w:t xml:space="preserve"> </w:t>
      </w:r>
      <w:r w:rsidR="003605E7">
        <w:rPr>
          <w:rFonts w:ascii="Times New Roman" w:eastAsia="SimSun" w:hAnsi="Times New Roman" w:cs="Times New Roman"/>
          <w:sz w:val="24"/>
          <w:szCs w:val="20"/>
        </w:rPr>
        <w:t>Dripping Springs</w:t>
      </w:r>
      <w:r w:rsidRPr="0017747D">
        <w:rPr>
          <w:rFonts w:ascii="Times New Roman" w:eastAsia="SimSun" w:hAnsi="Times New Roman" w:cs="Times New Roman"/>
          <w:sz w:val="24"/>
          <w:szCs w:val="20"/>
        </w:rPr>
        <w:t xml:space="preserve"> </w:t>
      </w:r>
      <w:r w:rsidR="003605E7">
        <w:rPr>
          <w:rFonts w:ascii="Times New Roman" w:eastAsia="SimSun" w:hAnsi="Times New Roman" w:cs="Times New Roman"/>
          <w:sz w:val="24"/>
          <w:szCs w:val="20"/>
        </w:rPr>
        <w:t xml:space="preserve">water </w:t>
      </w:r>
      <w:r w:rsidRPr="0017747D">
        <w:rPr>
          <w:rFonts w:ascii="Times New Roman" w:eastAsia="SimSun" w:hAnsi="Times New Roman" w:cs="Times New Roman"/>
          <w:sz w:val="24"/>
          <w:szCs w:val="20"/>
        </w:rPr>
        <w:t xml:space="preserve">CCN number </w:t>
      </w:r>
      <w:r w:rsidR="003605E7">
        <w:rPr>
          <w:rFonts w:ascii="Times New Roman" w:eastAsia="SimSun" w:hAnsi="Times New Roman" w:cs="Times New Roman"/>
          <w:sz w:val="24"/>
          <w:szCs w:val="20"/>
        </w:rPr>
        <w:t>13030</w:t>
      </w:r>
      <w:r w:rsidRPr="0017747D">
        <w:rPr>
          <w:rFonts w:ascii="Times New Roman" w:eastAsia="SimSun" w:hAnsi="Times New Roman" w:cs="Times New Roman"/>
          <w:sz w:val="24"/>
          <w:szCs w:val="20"/>
        </w:rPr>
        <w:t xml:space="preserve"> as described in this notice of approval and shown on the attached map.</w:t>
      </w:r>
    </w:p>
    <w:p w14:paraId="7BA2AF30" w14:textId="77777777" w:rsidR="0017747D" w:rsidRPr="0017747D" w:rsidRDefault="0017747D" w:rsidP="0017747D">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The Commission approves the certificate and map attached to this Notice of Approval.</w:t>
      </w:r>
    </w:p>
    <w:p w14:paraId="2B27CCE2" w14:textId="216A7F00" w:rsidR="0017747D" w:rsidRPr="0017747D" w:rsidRDefault="003605E7" w:rsidP="0017747D">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lastRenderedPageBreak/>
        <w:t>Dripping Springs</w:t>
      </w:r>
      <w:r w:rsidR="0017747D" w:rsidRPr="0017747D">
        <w:rPr>
          <w:rFonts w:ascii="Times New Roman" w:eastAsia="SimSun" w:hAnsi="Times New Roman" w:cs="Times New Roman"/>
          <w:sz w:val="24"/>
          <w:szCs w:val="20"/>
        </w:rPr>
        <w:t xml:space="preserve"> must serve every customer and applicant for service within the approved area under CCN number </w:t>
      </w:r>
      <w:r>
        <w:rPr>
          <w:rFonts w:ascii="Times New Roman" w:eastAsia="SimSun" w:hAnsi="Times New Roman" w:cs="Times New Roman"/>
          <w:sz w:val="24"/>
          <w:szCs w:val="20"/>
        </w:rPr>
        <w:t>13030</w:t>
      </w:r>
      <w:r w:rsidR="0017747D" w:rsidRPr="0017747D">
        <w:rPr>
          <w:rFonts w:ascii="Times New Roman" w:eastAsia="SimSun" w:hAnsi="Times New Roman" w:cs="Times New Roman"/>
          <w:sz w:val="24"/>
          <w:szCs w:val="20"/>
        </w:rPr>
        <w:t xml:space="preserve"> who requests </w:t>
      </w:r>
      <w:r>
        <w:rPr>
          <w:rFonts w:ascii="Times New Roman" w:eastAsia="SimSun" w:hAnsi="Times New Roman" w:cs="Times New Roman"/>
          <w:sz w:val="24"/>
          <w:szCs w:val="20"/>
        </w:rPr>
        <w:t>water</w:t>
      </w:r>
      <w:r w:rsidR="0017747D" w:rsidRPr="0017747D">
        <w:rPr>
          <w:rFonts w:ascii="Times New Roman" w:eastAsia="SimSun" w:hAnsi="Times New Roman" w:cs="Times New Roman"/>
          <w:sz w:val="24"/>
          <w:szCs w:val="20"/>
        </w:rPr>
        <w:t xml:space="preserve"> service and meets the terms of </w:t>
      </w:r>
      <w:r>
        <w:rPr>
          <w:rFonts w:ascii="Times New Roman" w:eastAsia="SimSun" w:hAnsi="Times New Roman" w:cs="Times New Roman"/>
          <w:sz w:val="24"/>
          <w:szCs w:val="20"/>
        </w:rPr>
        <w:t>Dripping Springs water</w:t>
      </w:r>
      <w:r w:rsidR="0017747D" w:rsidRPr="0017747D">
        <w:rPr>
          <w:rFonts w:ascii="Times New Roman" w:eastAsia="SimSun" w:hAnsi="Times New Roman" w:cs="Times New Roman"/>
          <w:sz w:val="24"/>
          <w:szCs w:val="20"/>
        </w:rPr>
        <w:t xml:space="preserve"> service, and such service must be continuous and adequate.</w:t>
      </w:r>
    </w:p>
    <w:p w14:paraId="30EBCB1A" w14:textId="6C38D519" w:rsidR="0017747D" w:rsidRPr="0017747D" w:rsidRDefault="003605E7" w:rsidP="0017747D">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Dripping Springs</w:t>
      </w:r>
      <w:r w:rsidR="0017747D" w:rsidRPr="0017747D">
        <w:rPr>
          <w:rFonts w:ascii="Times New Roman" w:eastAsia="SimSun" w:hAnsi="Times New Roman" w:cs="Times New Roman"/>
          <w:sz w:val="24"/>
          <w:szCs w:val="20"/>
        </w:rPr>
        <w:t xml:space="preserve"> must comply with the recording requirements in TWC § 13.257(r) and (s) for the areas Hays County affected by this application and file in this docket proof of the recording no later than 30 days after the date of this notice of approval.</w:t>
      </w:r>
    </w:p>
    <w:p w14:paraId="60DB657B" w14:textId="77777777" w:rsidR="0017747D" w:rsidRPr="0017747D" w:rsidRDefault="0017747D" w:rsidP="0017747D">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The Commission denies all other motions and any other requests for general or specific relief that have not been expressly granted.</w:t>
      </w:r>
    </w:p>
    <w:p w14:paraId="739F07E8" w14:textId="77777777" w:rsidR="0017747D" w:rsidRPr="0017747D" w:rsidRDefault="0017747D" w:rsidP="0017747D">
      <w:pPr>
        <w:spacing w:after="0" w:line="360" w:lineRule="auto"/>
        <w:jc w:val="both"/>
        <w:rPr>
          <w:rFonts w:ascii="Times New Roman" w:eastAsia="SimSun" w:hAnsi="Times New Roman" w:cs="Times New Roman"/>
          <w:sz w:val="24"/>
          <w:szCs w:val="20"/>
        </w:rPr>
      </w:pPr>
    </w:p>
    <w:p w14:paraId="36FF503C" w14:textId="77777777" w:rsidR="0017747D" w:rsidRPr="0017747D" w:rsidRDefault="0017747D" w:rsidP="0017747D">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 xml:space="preserve">Signed at Austin, Texas the _______ day of ________ 2020. </w:t>
      </w:r>
    </w:p>
    <w:p w14:paraId="7BB5D87F" w14:textId="77777777" w:rsidR="0017747D" w:rsidRPr="0017747D" w:rsidRDefault="0017747D" w:rsidP="0017747D">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p>
    <w:p w14:paraId="0A3F8404" w14:textId="77777777" w:rsidR="0017747D" w:rsidRPr="0017747D" w:rsidRDefault="0017747D" w:rsidP="0017747D">
      <w:pPr>
        <w:widowControl w:val="0"/>
        <w:autoSpaceDE w:val="0"/>
        <w:autoSpaceDN w:val="0"/>
        <w:spacing w:before="120" w:after="0" w:line="360" w:lineRule="auto"/>
        <w:ind w:left="3600" w:firstLine="720"/>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PUBLIC UTILITY COMMISSION OF TEXAS</w:t>
      </w:r>
    </w:p>
    <w:p w14:paraId="41B834F1" w14:textId="77777777" w:rsidR="0017747D" w:rsidRPr="0017747D" w:rsidRDefault="0017747D" w:rsidP="0017747D">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p>
    <w:p w14:paraId="52D3D0D3" w14:textId="77777777" w:rsidR="0017747D" w:rsidRPr="0017747D" w:rsidRDefault="0017747D" w:rsidP="0017747D">
      <w:pPr>
        <w:widowControl w:val="0"/>
        <w:autoSpaceDE w:val="0"/>
        <w:autoSpaceDN w:val="0"/>
        <w:spacing w:before="120" w:after="0" w:line="240" w:lineRule="auto"/>
        <w:ind w:left="720"/>
        <w:contextualSpacing/>
        <w:jc w:val="both"/>
        <w:rPr>
          <w:rFonts w:ascii="Times New Roman" w:eastAsia="SimSun" w:hAnsi="Times New Roman" w:cs="Times New Roman"/>
          <w:bCs/>
          <w:spacing w:val="2"/>
          <w:sz w:val="24"/>
          <w:szCs w:val="20"/>
          <w:u w:val="single"/>
        </w:rPr>
      </w:pP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p>
    <w:p w14:paraId="22FF0F3D" w14:textId="77777777" w:rsidR="0017747D" w:rsidRPr="0017747D" w:rsidRDefault="0017747D" w:rsidP="0017747D">
      <w:pPr>
        <w:widowControl w:val="0"/>
        <w:autoSpaceDE w:val="0"/>
        <w:autoSpaceDN w:val="0"/>
        <w:spacing w:before="120" w:after="0" w:line="240" w:lineRule="auto"/>
        <w:ind w:left="720"/>
        <w:contextualSpacing/>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t>ADMINISTRATIVE LAW JUDGE</w:t>
      </w:r>
    </w:p>
    <w:p w14:paraId="2DF84FCF" w14:textId="77777777" w:rsidR="0017747D" w:rsidRPr="0017747D" w:rsidRDefault="0017747D" w:rsidP="0017747D">
      <w:pPr>
        <w:spacing w:after="0" w:line="240" w:lineRule="auto"/>
        <w:ind w:left="4320"/>
        <w:jc w:val="both"/>
        <w:rPr>
          <w:rFonts w:ascii="Times New Roman" w:eastAsia="SimSun" w:hAnsi="Times New Roman" w:cs="Times New Roman"/>
          <w:sz w:val="24"/>
          <w:szCs w:val="24"/>
        </w:rPr>
      </w:pPr>
    </w:p>
    <w:p w14:paraId="2A1A77F7" w14:textId="77777777" w:rsidR="0017747D" w:rsidRPr="0017747D" w:rsidRDefault="0017747D" w:rsidP="0017747D">
      <w:pPr>
        <w:rPr>
          <w:rFonts w:ascii="Times New Roman" w:eastAsia="Times New Roman" w:hAnsi="Times New Roman" w:cs="Times New Roman"/>
          <w:sz w:val="24"/>
          <w:szCs w:val="20"/>
        </w:rPr>
      </w:pPr>
    </w:p>
    <w:p w14:paraId="5479084F" w14:textId="77777777" w:rsidR="0017747D" w:rsidRPr="0017747D" w:rsidRDefault="0017747D" w:rsidP="0017747D"/>
    <w:p w14:paraId="4240A6C6" w14:textId="77777777" w:rsidR="0017747D" w:rsidRPr="0017747D" w:rsidRDefault="0017747D" w:rsidP="0017747D"/>
    <w:p w14:paraId="59E6BEA9" w14:textId="77777777" w:rsidR="00F17459" w:rsidRDefault="00F17459" w:rsidP="003605E7">
      <w:pPr>
        <w:spacing w:after="0" w:line="360" w:lineRule="auto"/>
        <w:contextualSpacing/>
      </w:pPr>
    </w:p>
    <w:sectPr w:rsidR="00F17459">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F66A5" w14:textId="77777777" w:rsidR="00B67589" w:rsidRDefault="00B67589" w:rsidP="0017747D">
      <w:pPr>
        <w:spacing w:after="0" w:line="240" w:lineRule="auto"/>
      </w:pPr>
      <w:r>
        <w:separator/>
      </w:r>
    </w:p>
  </w:endnote>
  <w:endnote w:type="continuationSeparator" w:id="0">
    <w:p w14:paraId="0BB339E2" w14:textId="77777777" w:rsidR="00B67589" w:rsidRDefault="00B67589" w:rsidP="00177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11491" w14:textId="77777777" w:rsidR="009C1544" w:rsidRDefault="0010101A"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FEE301" w14:textId="77777777" w:rsidR="009C1544" w:rsidRDefault="00F00F1F"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3E95B" w14:textId="77777777" w:rsidR="009C1544" w:rsidRDefault="0010101A"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8DC324E" w14:textId="77777777" w:rsidR="009C1544" w:rsidRDefault="00F00F1F" w:rsidP="009B61E3">
    <w:pPr>
      <w:pStyle w:val="Footer"/>
      <w:framePr w:wrap="around" w:vAnchor="text" w:hAnchor="page" w:x="1702" w:y="61"/>
      <w:rPr>
        <w:rStyle w:val="PageNumber"/>
      </w:rPr>
    </w:pPr>
  </w:p>
  <w:p w14:paraId="3282C9E8" w14:textId="77777777" w:rsidR="009C1544" w:rsidRDefault="00F00F1F"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B86A6" w14:textId="77777777" w:rsidR="00B67589" w:rsidRDefault="00B67589" w:rsidP="0017747D">
      <w:pPr>
        <w:spacing w:after="0" w:line="240" w:lineRule="auto"/>
      </w:pPr>
      <w:r>
        <w:separator/>
      </w:r>
    </w:p>
  </w:footnote>
  <w:footnote w:type="continuationSeparator" w:id="0">
    <w:p w14:paraId="16CCA8BD" w14:textId="77777777" w:rsidR="00B67589" w:rsidRDefault="00B67589" w:rsidP="0017747D">
      <w:pPr>
        <w:spacing w:after="0" w:line="240" w:lineRule="auto"/>
      </w:pPr>
      <w:r>
        <w:continuationSeparator/>
      </w:r>
    </w:p>
  </w:footnote>
  <w:footnote w:id="1">
    <w:p w14:paraId="66103578" w14:textId="77777777" w:rsidR="0017747D" w:rsidRPr="005B0F59" w:rsidRDefault="0017747D" w:rsidP="0017747D">
      <w:pPr>
        <w:pStyle w:val="FootnoteText"/>
      </w:pPr>
      <w:r>
        <w:tab/>
      </w:r>
      <w:r>
        <w:rPr>
          <w:rStyle w:val="FootnoteReference"/>
        </w:rPr>
        <w:footnoteRef/>
      </w:r>
      <w:r>
        <w:t xml:space="preserve"> </w:t>
      </w:r>
      <w:r w:rsidRPr="005B0F59">
        <w:t>Administrative Procedure Act, Tex. Gov’t Code Ann. §§ 2001.001-.902 (West 2008 &amp; Supp. 2014).</w:t>
      </w:r>
    </w:p>
    <w:p w14:paraId="16E02CFD" w14:textId="77777777" w:rsidR="0017747D" w:rsidRDefault="0017747D" w:rsidP="0017747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62901"/>
    <w:multiLevelType w:val="hybridMultilevel"/>
    <w:tmpl w:val="BFB40F4A"/>
    <w:lvl w:ilvl="0" w:tplc="D262917E">
      <w:start w:val="1"/>
      <w:numFmt w:val="decimal"/>
      <w:lvlText w:val="%1."/>
      <w:lvlJc w:val="left"/>
      <w:pPr>
        <w:ind w:left="1080" w:hanging="72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FA3780C"/>
    <w:multiLevelType w:val="hybridMultilevel"/>
    <w:tmpl w:val="57A0FC82"/>
    <w:lvl w:ilvl="0" w:tplc="F9CA7F86">
      <w:start w:val="1"/>
      <w:numFmt w:val="upperRoman"/>
      <w:lvlText w:val="%1."/>
      <w:lvlJc w:val="left"/>
      <w:pPr>
        <w:ind w:left="1080" w:hanging="720"/>
      </w:pPr>
      <w:rPr>
        <w:rFonts w:hint="default"/>
      </w:rPr>
    </w:lvl>
    <w:lvl w:ilvl="1" w:tplc="43A6880A">
      <w:start w:val="1"/>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746B9A"/>
    <w:multiLevelType w:val="hybridMultilevel"/>
    <w:tmpl w:val="BBD43628"/>
    <w:lvl w:ilvl="0" w:tplc="4570547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47D"/>
    <w:rsid w:val="00001A5B"/>
    <w:rsid w:val="000600F6"/>
    <w:rsid w:val="00067ED3"/>
    <w:rsid w:val="000A7159"/>
    <w:rsid w:val="000C44D4"/>
    <w:rsid w:val="000D1115"/>
    <w:rsid w:val="000E4B30"/>
    <w:rsid w:val="0010101A"/>
    <w:rsid w:val="00124E81"/>
    <w:rsid w:val="0017747D"/>
    <w:rsid w:val="001E6D3F"/>
    <w:rsid w:val="0020653B"/>
    <w:rsid w:val="00212887"/>
    <w:rsid w:val="00246690"/>
    <w:rsid w:val="00341EBB"/>
    <w:rsid w:val="003605E7"/>
    <w:rsid w:val="003E3A30"/>
    <w:rsid w:val="003F508A"/>
    <w:rsid w:val="00454E18"/>
    <w:rsid w:val="00475C2A"/>
    <w:rsid w:val="005068AF"/>
    <w:rsid w:val="00517784"/>
    <w:rsid w:val="005D44CE"/>
    <w:rsid w:val="006033D2"/>
    <w:rsid w:val="00623586"/>
    <w:rsid w:val="00671E8D"/>
    <w:rsid w:val="00674E0E"/>
    <w:rsid w:val="006B50CF"/>
    <w:rsid w:val="006C2A0B"/>
    <w:rsid w:val="0074548A"/>
    <w:rsid w:val="007D68A3"/>
    <w:rsid w:val="007E3A96"/>
    <w:rsid w:val="007F1F30"/>
    <w:rsid w:val="008549F3"/>
    <w:rsid w:val="008A02D3"/>
    <w:rsid w:val="008D1B7F"/>
    <w:rsid w:val="008F5241"/>
    <w:rsid w:val="009603B2"/>
    <w:rsid w:val="009623CB"/>
    <w:rsid w:val="00990625"/>
    <w:rsid w:val="00993422"/>
    <w:rsid w:val="00AB576A"/>
    <w:rsid w:val="00AC29F5"/>
    <w:rsid w:val="00B03BFA"/>
    <w:rsid w:val="00B67589"/>
    <w:rsid w:val="00B71959"/>
    <w:rsid w:val="00BD311E"/>
    <w:rsid w:val="00BE1C4E"/>
    <w:rsid w:val="00C615C6"/>
    <w:rsid w:val="00CD0EB5"/>
    <w:rsid w:val="00D1427D"/>
    <w:rsid w:val="00D153E0"/>
    <w:rsid w:val="00D67A6E"/>
    <w:rsid w:val="00DA5CF6"/>
    <w:rsid w:val="00DB2D08"/>
    <w:rsid w:val="00DE6A8D"/>
    <w:rsid w:val="00E95477"/>
    <w:rsid w:val="00EB6362"/>
    <w:rsid w:val="00EC6C4B"/>
    <w:rsid w:val="00F00F1F"/>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559A70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4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774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747D"/>
  </w:style>
  <w:style w:type="character" w:styleId="PageNumber">
    <w:name w:val="page number"/>
    <w:basedOn w:val="DefaultParagraphFont"/>
    <w:rsid w:val="0017747D"/>
  </w:style>
  <w:style w:type="paragraph" w:styleId="FootnoteText">
    <w:name w:val="footnote text"/>
    <w:basedOn w:val="Normal"/>
    <w:link w:val="FootnoteTextChar"/>
    <w:uiPriority w:val="99"/>
    <w:semiHidden/>
    <w:unhideWhenUsed/>
    <w:rsid w:val="001774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747D"/>
    <w:rPr>
      <w:sz w:val="20"/>
      <w:szCs w:val="20"/>
    </w:rPr>
  </w:style>
  <w:style w:type="character" w:styleId="FootnoteReference">
    <w:name w:val="footnote reference"/>
    <w:semiHidden/>
    <w:rsid w:val="0017747D"/>
    <w:rPr>
      <w:position w:val="6"/>
      <w:sz w:val="16"/>
    </w:rPr>
  </w:style>
  <w:style w:type="paragraph" w:styleId="ListParagraph">
    <w:name w:val="List Paragraph"/>
    <w:basedOn w:val="Normal"/>
    <w:uiPriority w:val="34"/>
    <w:qFormat/>
    <w:rsid w:val="00124E81"/>
    <w:pPr>
      <w:ind w:left="720"/>
      <w:contextualSpacing/>
    </w:pPr>
  </w:style>
  <w:style w:type="paragraph" w:styleId="BalloonText">
    <w:name w:val="Balloon Text"/>
    <w:basedOn w:val="Normal"/>
    <w:link w:val="BalloonTextChar"/>
    <w:uiPriority w:val="99"/>
    <w:semiHidden/>
    <w:unhideWhenUsed/>
    <w:rsid w:val="00EB63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362"/>
    <w:rPr>
      <w:rFonts w:ascii="Segoe UI" w:hAnsi="Segoe UI" w:cs="Segoe UI"/>
      <w:sz w:val="18"/>
      <w:szCs w:val="18"/>
    </w:rPr>
  </w:style>
  <w:style w:type="character" w:styleId="CommentReference">
    <w:name w:val="annotation reference"/>
    <w:basedOn w:val="DefaultParagraphFont"/>
    <w:uiPriority w:val="99"/>
    <w:semiHidden/>
    <w:unhideWhenUsed/>
    <w:rsid w:val="005068AF"/>
    <w:rPr>
      <w:sz w:val="16"/>
      <w:szCs w:val="16"/>
    </w:rPr>
  </w:style>
  <w:style w:type="paragraph" w:styleId="CommentText">
    <w:name w:val="annotation text"/>
    <w:basedOn w:val="Normal"/>
    <w:link w:val="CommentTextChar"/>
    <w:uiPriority w:val="99"/>
    <w:semiHidden/>
    <w:unhideWhenUsed/>
    <w:rsid w:val="005068AF"/>
    <w:pPr>
      <w:spacing w:line="240" w:lineRule="auto"/>
    </w:pPr>
    <w:rPr>
      <w:sz w:val="20"/>
      <w:szCs w:val="20"/>
    </w:rPr>
  </w:style>
  <w:style w:type="character" w:customStyle="1" w:styleId="CommentTextChar">
    <w:name w:val="Comment Text Char"/>
    <w:basedOn w:val="DefaultParagraphFont"/>
    <w:link w:val="CommentText"/>
    <w:uiPriority w:val="99"/>
    <w:semiHidden/>
    <w:rsid w:val="005068AF"/>
    <w:rPr>
      <w:sz w:val="20"/>
      <w:szCs w:val="20"/>
    </w:rPr>
  </w:style>
  <w:style w:type="paragraph" w:styleId="CommentSubject">
    <w:name w:val="annotation subject"/>
    <w:basedOn w:val="CommentText"/>
    <w:next w:val="CommentText"/>
    <w:link w:val="CommentSubjectChar"/>
    <w:uiPriority w:val="99"/>
    <w:semiHidden/>
    <w:unhideWhenUsed/>
    <w:rsid w:val="005068AF"/>
    <w:rPr>
      <w:b/>
      <w:bCs/>
    </w:rPr>
  </w:style>
  <w:style w:type="character" w:customStyle="1" w:styleId="CommentSubjectChar">
    <w:name w:val="Comment Subject Char"/>
    <w:basedOn w:val="CommentTextChar"/>
    <w:link w:val="CommentSubject"/>
    <w:uiPriority w:val="99"/>
    <w:semiHidden/>
    <w:rsid w:val="005068AF"/>
    <w:rPr>
      <w:b/>
      <w:bCs/>
      <w:sz w:val="20"/>
      <w:szCs w:val="20"/>
    </w:rPr>
  </w:style>
  <w:style w:type="paragraph" w:styleId="Header">
    <w:name w:val="header"/>
    <w:basedOn w:val="Normal"/>
    <w:link w:val="HeaderChar"/>
    <w:uiPriority w:val="99"/>
    <w:unhideWhenUsed/>
    <w:rsid w:val="00AC29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2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939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CC33C-5306-4229-B1EC-B73EF06AE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2236</Words>
  <Characters>12747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2021-03-12T14:51:00Z</dcterms:created>
  <dcterms:modified xsi:type="dcterms:W3CDTF">2021-03-12T15:58:00Z</dcterms:modified>
</cp:coreProperties>
</file>